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Lentelstinklelis"/>
        <w:tblW w:w="9634" w:type="dxa"/>
        <w:tblLayout w:type="fixed"/>
        <w:tblLook w:val="04A0" w:firstRow="1" w:lastRow="0" w:firstColumn="1" w:lastColumn="0" w:noHBand="0" w:noVBand="1"/>
      </w:tblPr>
      <w:tblGrid>
        <w:gridCol w:w="632"/>
        <w:gridCol w:w="2765"/>
        <w:gridCol w:w="6237"/>
      </w:tblGrid>
      <w:tr w:rsidR="007F0F26" w:rsidRPr="004973FD" w14:paraId="280EE2C4" w14:textId="77777777" w:rsidTr="36704144">
        <w:tc>
          <w:tcPr>
            <w:tcW w:w="9634" w:type="dxa"/>
            <w:gridSpan w:val="3"/>
          </w:tcPr>
          <w:p w14:paraId="08A7CA77" w14:textId="77777777" w:rsidR="007F0F26" w:rsidRPr="004973FD" w:rsidRDefault="00AD7FB7" w:rsidP="00AD7FB7">
            <w:pPr>
              <w:jc w:val="center"/>
              <w:rPr>
                <w:rFonts w:ascii="Times New Roman" w:hAnsi="Times New Roman" w:cs="Times New Roman"/>
                <w:b/>
                <w:sz w:val="24"/>
                <w:szCs w:val="24"/>
              </w:rPr>
            </w:pPr>
            <w:r w:rsidRPr="004973FD">
              <w:rPr>
                <w:rFonts w:ascii="Times New Roman" w:hAnsi="Times New Roman" w:cs="Times New Roman"/>
                <w:b/>
                <w:sz w:val="24"/>
                <w:szCs w:val="24"/>
              </w:rPr>
              <w:t>TECHNINĖ SPECIFIKACIJA</w:t>
            </w:r>
          </w:p>
        </w:tc>
      </w:tr>
      <w:tr w:rsidR="00641CD5" w:rsidRPr="004973FD" w14:paraId="576B03A4" w14:textId="77777777" w:rsidTr="36704144">
        <w:tc>
          <w:tcPr>
            <w:tcW w:w="632" w:type="dxa"/>
          </w:tcPr>
          <w:p w14:paraId="5E1E4122" w14:textId="77777777" w:rsidR="00641CD5" w:rsidRPr="004973FD" w:rsidRDefault="00641CD5" w:rsidP="00AD7FB7">
            <w:pPr>
              <w:jc w:val="center"/>
              <w:rPr>
                <w:rFonts w:ascii="Times New Roman" w:hAnsi="Times New Roman" w:cs="Times New Roman"/>
                <w:b/>
                <w:sz w:val="24"/>
                <w:szCs w:val="24"/>
              </w:rPr>
            </w:pPr>
            <w:r w:rsidRPr="004973FD">
              <w:rPr>
                <w:rFonts w:ascii="Times New Roman" w:hAnsi="Times New Roman" w:cs="Times New Roman"/>
                <w:b/>
                <w:sz w:val="24"/>
                <w:szCs w:val="24"/>
              </w:rPr>
              <w:t>1.</w:t>
            </w:r>
          </w:p>
        </w:tc>
        <w:tc>
          <w:tcPr>
            <w:tcW w:w="9002" w:type="dxa"/>
            <w:gridSpan w:val="2"/>
          </w:tcPr>
          <w:p w14:paraId="49B59D94" w14:textId="77777777" w:rsidR="00641CD5" w:rsidRPr="004973FD" w:rsidRDefault="00641CD5" w:rsidP="00641CD5">
            <w:pPr>
              <w:rPr>
                <w:rFonts w:ascii="Times New Roman" w:hAnsi="Times New Roman" w:cs="Times New Roman"/>
                <w:b/>
                <w:sz w:val="24"/>
                <w:szCs w:val="24"/>
              </w:rPr>
            </w:pPr>
            <w:r w:rsidRPr="004973FD">
              <w:rPr>
                <w:rFonts w:ascii="Times New Roman" w:hAnsi="Times New Roman" w:cs="Times New Roman"/>
                <w:b/>
                <w:sz w:val="24"/>
                <w:szCs w:val="24"/>
              </w:rPr>
              <w:t>Sąvokos</w:t>
            </w:r>
          </w:p>
        </w:tc>
      </w:tr>
      <w:tr w:rsidR="00AD7FB7" w:rsidRPr="004973FD" w14:paraId="696C738C" w14:textId="77777777" w:rsidTr="36704144">
        <w:tc>
          <w:tcPr>
            <w:tcW w:w="9634" w:type="dxa"/>
            <w:gridSpan w:val="3"/>
          </w:tcPr>
          <w:p w14:paraId="3F77925B" w14:textId="77E80155" w:rsidR="00AD7FB7" w:rsidRPr="004973FD" w:rsidRDefault="00524F19" w:rsidP="00641CD5">
            <w:pPr>
              <w:pStyle w:val="Sraopastraipa"/>
              <w:numPr>
                <w:ilvl w:val="1"/>
                <w:numId w:val="16"/>
              </w:numPr>
              <w:tabs>
                <w:tab w:val="left" w:pos="742"/>
              </w:tabs>
              <w:ind w:left="33" w:hanging="33"/>
              <w:jc w:val="both"/>
              <w:rPr>
                <w:rFonts w:ascii="Times New Roman" w:hAnsi="Times New Roman" w:cs="Times New Roman"/>
                <w:sz w:val="24"/>
                <w:szCs w:val="24"/>
              </w:rPr>
            </w:pPr>
            <w:r w:rsidRPr="004973FD">
              <w:rPr>
                <w:rFonts w:ascii="Times New Roman" w:hAnsi="Times New Roman" w:cs="Times New Roman"/>
                <w:b/>
                <w:bCs/>
                <w:sz w:val="24"/>
                <w:szCs w:val="24"/>
              </w:rPr>
              <w:t xml:space="preserve">Užsakovas </w:t>
            </w:r>
            <w:r w:rsidR="00641CD5" w:rsidRPr="004973FD">
              <w:rPr>
                <w:rFonts w:ascii="Times New Roman" w:hAnsi="Times New Roman" w:cs="Times New Roman"/>
                <w:bCs/>
                <w:sz w:val="24"/>
                <w:szCs w:val="24"/>
              </w:rPr>
              <w:t>–</w:t>
            </w:r>
            <w:r w:rsidR="00641CD5" w:rsidRPr="004973FD">
              <w:rPr>
                <w:rFonts w:ascii="Times New Roman" w:hAnsi="Times New Roman" w:cs="Times New Roman"/>
                <w:sz w:val="24"/>
                <w:szCs w:val="24"/>
              </w:rPr>
              <w:t xml:space="preserve"> </w:t>
            </w:r>
            <w:r w:rsidR="00EB05EA" w:rsidRPr="004973FD">
              <w:rPr>
                <w:rFonts w:ascii="Times New Roman" w:hAnsi="Times New Roman" w:cs="Times New Roman"/>
                <w:sz w:val="24"/>
                <w:szCs w:val="24"/>
              </w:rPr>
              <w:t>Uždaroji akcinė bendrovė „GRINDA“</w:t>
            </w:r>
            <w:r w:rsidR="00641CD5" w:rsidRPr="004973FD">
              <w:rPr>
                <w:rFonts w:ascii="Times New Roman" w:hAnsi="Times New Roman" w:cs="Times New Roman"/>
                <w:sz w:val="24"/>
                <w:szCs w:val="24"/>
              </w:rPr>
              <w:t xml:space="preserve"> (toliau – </w:t>
            </w:r>
            <w:r w:rsidR="00E56DEA" w:rsidRPr="004973FD">
              <w:rPr>
                <w:rFonts w:ascii="Times New Roman" w:hAnsi="Times New Roman" w:cs="Times New Roman"/>
                <w:sz w:val="24"/>
                <w:szCs w:val="24"/>
              </w:rPr>
              <w:t>Grinda</w:t>
            </w:r>
            <w:r w:rsidR="00641CD5" w:rsidRPr="004973FD">
              <w:rPr>
                <w:rFonts w:ascii="Times New Roman" w:hAnsi="Times New Roman" w:cs="Times New Roman"/>
                <w:sz w:val="24"/>
                <w:szCs w:val="24"/>
              </w:rPr>
              <w:t>; Perkančioji organizacija)</w:t>
            </w:r>
            <w:r w:rsidR="00AD7FB7" w:rsidRPr="004973FD">
              <w:rPr>
                <w:rFonts w:ascii="Times New Roman" w:hAnsi="Times New Roman" w:cs="Times New Roman"/>
                <w:sz w:val="24"/>
                <w:szCs w:val="24"/>
              </w:rPr>
              <w:t>.</w:t>
            </w:r>
          </w:p>
          <w:p w14:paraId="6936767C" w14:textId="77777777" w:rsidR="00AD7FB7" w:rsidRPr="004973FD" w:rsidRDefault="00524F19" w:rsidP="00641CD5">
            <w:pPr>
              <w:pStyle w:val="Sraopastraipa"/>
              <w:numPr>
                <w:ilvl w:val="1"/>
                <w:numId w:val="16"/>
              </w:numPr>
              <w:tabs>
                <w:tab w:val="left" w:pos="742"/>
              </w:tabs>
              <w:ind w:left="0" w:firstLine="0"/>
              <w:jc w:val="both"/>
              <w:rPr>
                <w:rFonts w:ascii="Times New Roman" w:hAnsi="Times New Roman" w:cs="Times New Roman"/>
                <w:sz w:val="24"/>
                <w:szCs w:val="24"/>
              </w:rPr>
            </w:pPr>
            <w:r w:rsidRPr="004973FD">
              <w:rPr>
                <w:rFonts w:ascii="Times New Roman" w:hAnsi="Times New Roman" w:cs="Times New Roman"/>
                <w:b/>
                <w:sz w:val="24"/>
                <w:szCs w:val="24"/>
              </w:rPr>
              <w:t>Rangovas</w:t>
            </w:r>
            <w:r w:rsidR="00E5747A" w:rsidRPr="004973FD">
              <w:rPr>
                <w:rFonts w:ascii="Times New Roman" w:hAnsi="Times New Roman" w:cs="Times New Roman"/>
                <w:sz w:val="24"/>
                <w:szCs w:val="24"/>
              </w:rPr>
              <w:t xml:space="preserve"> - </w:t>
            </w:r>
            <w:r w:rsidR="00A4110C" w:rsidRPr="004973FD">
              <w:rPr>
                <w:rFonts w:ascii="Times New Roman" w:hAnsi="Times New Roman" w:cs="Times New Roman"/>
                <w:bCs/>
                <w:sz w:val="24"/>
                <w:szCs w:val="24"/>
              </w:rPr>
              <w:t>ūkio subjektas – fizinis asmuo, privatusis juridinis asmuo, viešasis juridinis asmuo, kitos organizacijos ir jų padaliniai ar tokių asmenų grupė, su kuriuo Perkančioji organizacija sudaro sutartį.</w:t>
            </w:r>
          </w:p>
        </w:tc>
      </w:tr>
      <w:tr w:rsidR="00641CD5" w:rsidRPr="004973FD" w14:paraId="2A46BCAA" w14:textId="77777777" w:rsidTr="36704144">
        <w:tc>
          <w:tcPr>
            <w:tcW w:w="632" w:type="dxa"/>
          </w:tcPr>
          <w:p w14:paraId="0099AF69" w14:textId="77777777" w:rsidR="00641CD5" w:rsidRPr="004973FD" w:rsidRDefault="00641CD5" w:rsidP="00AD7FB7">
            <w:pPr>
              <w:jc w:val="center"/>
              <w:rPr>
                <w:rFonts w:ascii="Times New Roman" w:hAnsi="Times New Roman" w:cs="Times New Roman"/>
                <w:b/>
                <w:sz w:val="24"/>
                <w:szCs w:val="24"/>
              </w:rPr>
            </w:pPr>
            <w:r w:rsidRPr="004973FD">
              <w:rPr>
                <w:rFonts w:ascii="Times New Roman" w:hAnsi="Times New Roman" w:cs="Times New Roman"/>
                <w:b/>
                <w:sz w:val="24"/>
                <w:szCs w:val="24"/>
              </w:rPr>
              <w:t>2.</w:t>
            </w:r>
          </w:p>
        </w:tc>
        <w:tc>
          <w:tcPr>
            <w:tcW w:w="9002" w:type="dxa"/>
            <w:gridSpan w:val="2"/>
          </w:tcPr>
          <w:p w14:paraId="22EAF1B0" w14:textId="77777777" w:rsidR="00641CD5" w:rsidRPr="004973FD" w:rsidRDefault="00641CD5" w:rsidP="00641CD5">
            <w:pPr>
              <w:rPr>
                <w:rFonts w:ascii="Times New Roman" w:hAnsi="Times New Roman" w:cs="Times New Roman"/>
                <w:b/>
                <w:sz w:val="24"/>
                <w:szCs w:val="24"/>
              </w:rPr>
            </w:pPr>
            <w:r w:rsidRPr="004973FD">
              <w:rPr>
                <w:rFonts w:ascii="Times New Roman" w:hAnsi="Times New Roman" w:cs="Times New Roman"/>
                <w:b/>
                <w:sz w:val="24"/>
                <w:szCs w:val="24"/>
              </w:rPr>
              <w:t>Bendrosios nuostatos</w:t>
            </w:r>
          </w:p>
        </w:tc>
      </w:tr>
      <w:tr w:rsidR="00641CD5" w:rsidRPr="004973FD" w14:paraId="5437EF07" w14:textId="77777777" w:rsidTr="36704144">
        <w:tc>
          <w:tcPr>
            <w:tcW w:w="9634" w:type="dxa"/>
            <w:gridSpan w:val="3"/>
          </w:tcPr>
          <w:p w14:paraId="76C08EEC" w14:textId="77777777" w:rsidR="00641CD5" w:rsidRPr="004973FD" w:rsidRDefault="00641CD5" w:rsidP="00641CD5">
            <w:pPr>
              <w:jc w:val="both"/>
              <w:rPr>
                <w:rFonts w:ascii="Times New Roman" w:hAnsi="Times New Roman" w:cs="Times New Roman"/>
                <w:b/>
                <w:sz w:val="24"/>
                <w:szCs w:val="24"/>
              </w:rPr>
            </w:pPr>
            <w:r w:rsidRPr="004973FD">
              <w:rPr>
                <w:rFonts w:ascii="Times New Roman" w:hAnsi="Times New Roman" w:cs="Times New Roman"/>
                <w:sz w:val="24"/>
                <w:szCs w:val="24"/>
              </w:rPr>
              <w:t>Jeigu šioje techninėje specifikacijoje nurodomas konkretus modelis ar tiekimo šaltinis, konkretus procesas, būdingas konkretaus tiekėjo tiekiamoms prekėms ar teikiamoms paslaugoms, ar prekių ženklas, patentas, tipai, konkreti kilmė ar gamyba, standartai, sertifikatai dėl kurių tam tikriems subjektams ar tam tikriems produktams būtų sudarytos palankesnės sąlygos arba jie būtų atmesti, gali būti pateikiamas lygiavertis objektas nurodytajam. Pateikti minimalūs reikalavimai. Tiekėjai gali siūlyti geresnių charakteristikų pirkimo objektą.</w:t>
            </w:r>
          </w:p>
        </w:tc>
      </w:tr>
      <w:tr w:rsidR="002F119A" w:rsidRPr="004973FD" w14:paraId="6AA71E87" w14:textId="77777777" w:rsidTr="36704144">
        <w:tc>
          <w:tcPr>
            <w:tcW w:w="632" w:type="dxa"/>
          </w:tcPr>
          <w:p w14:paraId="00D9C85F" w14:textId="77777777" w:rsidR="002F119A" w:rsidRPr="004973FD" w:rsidRDefault="00641CD5" w:rsidP="002F119A">
            <w:pPr>
              <w:rPr>
                <w:rFonts w:ascii="Times New Roman" w:hAnsi="Times New Roman" w:cs="Times New Roman"/>
                <w:b/>
                <w:sz w:val="24"/>
                <w:szCs w:val="24"/>
              </w:rPr>
            </w:pPr>
            <w:r w:rsidRPr="004973FD">
              <w:rPr>
                <w:rFonts w:ascii="Times New Roman" w:hAnsi="Times New Roman" w:cs="Times New Roman"/>
                <w:b/>
                <w:sz w:val="24"/>
                <w:szCs w:val="24"/>
              </w:rPr>
              <w:t>3</w:t>
            </w:r>
            <w:r w:rsidR="002F119A" w:rsidRPr="004973FD">
              <w:rPr>
                <w:rFonts w:ascii="Times New Roman" w:hAnsi="Times New Roman" w:cs="Times New Roman"/>
                <w:b/>
                <w:sz w:val="24"/>
                <w:szCs w:val="24"/>
              </w:rPr>
              <w:t>.</w:t>
            </w:r>
          </w:p>
        </w:tc>
        <w:tc>
          <w:tcPr>
            <w:tcW w:w="2765" w:type="dxa"/>
          </w:tcPr>
          <w:p w14:paraId="3DE89C69" w14:textId="77777777" w:rsidR="002F119A" w:rsidRPr="004973FD" w:rsidRDefault="002F119A" w:rsidP="002F119A">
            <w:pPr>
              <w:rPr>
                <w:rFonts w:ascii="Times New Roman" w:hAnsi="Times New Roman" w:cs="Times New Roman"/>
                <w:b/>
                <w:sz w:val="24"/>
                <w:szCs w:val="24"/>
              </w:rPr>
            </w:pPr>
            <w:r w:rsidRPr="004973FD">
              <w:rPr>
                <w:rFonts w:ascii="Times New Roman" w:hAnsi="Times New Roman" w:cs="Times New Roman"/>
                <w:b/>
                <w:sz w:val="24"/>
                <w:szCs w:val="24"/>
              </w:rPr>
              <w:t>Pirkimo objektas</w:t>
            </w:r>
          </w:p>
        </w:tc>
        <w:tc>
          <w:tcPr>
            <w:tcW w:w="6237" w:type="dxa"/>
          </w:tcPr>
          <w:p w14:paraId="1FC52EF5" w14:textId="7F3F1968" w:rsidR="002F119A" w:rsidRPr="004973FD" w:rsidRDefault="005176C6" w:rsidP="006A1F9E">
            <w:pPr>
              <w:rPr>
                <w:rFonts w:ascii="Times New Roman" w:hAnsi="Times New Roman" w:cs="Times New Roman"/>
                <w:sz w:val="24"/>
                <w:szCs w:val="24"/>
              </w:rPr>
            </w:pPr>
            <w:r w:rsidRPr="004973FD">
              <w:rPr>
                <w:rFonts w:ascii="Times New Roman" w:hAnsi="Times New Roman" w:cs="Times New Roman"/>
                <w:sz w:val="24"/>
                <w:szCs w:val="24"/>
              </w:rPr>
              <w:t xml:space="preserve">Švietimo įstaigų žaidimų aikštelių atnaujinimas </w:t>
            </w:r>
            <w:r w:rsidR="0018020E" w:rsidRPr="004973FD">
              <w:rPr>
                <w:rFonts w:ascii="Times New Roman" w:hAnsi="Times New Roman" w:cs="Times New Roman"/>
                <w:sz w:val="24"/>
                <w:szCs w:val="24"/>
              </w:rPr>
              <w:t>(</w:t>
            </w:r>
            <w:r w:rsidR="0036042F" w:rsidRPr="004973FD">
              <w:rPr>
                <w:rFonts w:ascii="Times New Roman" w:hAnsi="Times New Roman" w:cs="Times New Roman"/>
                <w:sz w:val="24"/>
                <w:szCs w:val="24"/>
              </w:rPr>
              <w:t>7</w:t>
            </w:r>
            <w:r w:rsidR="0018020E" w:rsidRPr="004973FD">
              <w:rPr>
                <w:rFonts w:ascii="Times New Roman" w:hAnsi="Times New Roman" w:cs="Times New Roman"/>
                <w:sz w:val="24"/>
                <w:szCs w:val="24"/>
              </w:rPr>
              <w:t>D)</w:t>
            </w:r>
          </w:p>
        </w:tc>
      </w:tr>
      <w:tr w:rsidR="00041FE0" w:rsidRPr="004973FD" w14:paraId="4454A03E" w14:textId="77777777" w:rsidTr="36704144">
        <w:trPr>
          <w:trHeight w:val="737"/>
        </w:trPr>
        <w:tc>
          <w:tcPr>
            <w:tcW w:w="632" w:type="dxa"/>
          </w:tcPr>
          <w:p w14:paraId="284B23B8" w14:textId="77777777" w:rsidR="00041FE0" w:rsidRPr="004973FD" w:rsidRDefault="00041FE0" w:rsidP="00396633">
            <w:pPr>
              <w:rPr>
                <w:rFonts w:ascii="Times New Roman" w:hAnsi="Times New Roman" w:cs="Times New Roman"/>
                <w:b/>
                <w:sz w:val="24"/>
                <w:szCs w:val="24"/>
              </w:rPr>
            </w:pPr>
            <w:r w:rsidRPr="004973FD">
              <w:rPr>
                <w:rFonts w:ascii="Times New Roman" w:hAnsi="Times New Roman" w:cs="Times New Roman"/>
                <w:b/>
                <w:sz w:val="24"/>
                <w:szCs w:val="24"/>
              </w:rPr>
              <w:t>4.</w:t>
            </w:r>
          </w:p>
        </w:tc>
        <w:tc>
          <w:tcPr>
            <w:tcW w:w="2765" w:type="dxa"/>
          </w:tcPr>
          <w:p w14:paraId="65A61B4A" w14:textId="5F3B3621" w:rsidR="00041FE0" w:rsidRPr="004973FD" w:rsidRDefault="00041FE0" w:rsidP="00396633">
            <w:pPr>
              <w:rPr>
                <w:rFonts w:ascii="Times New Roman" w:hAnsi="Times New Roman" w:cs="Times New Roman"/>
                <w:b/>
                <w:sz w:val="24"/>
                <w:szCs w:val="24"/>
              </w:rPr>
            </w:pPr>
            <w:r w:rsidRPr="004973FD">
              <w:rPr>
                <w:rFonts w:ascii="Times New Roman" w:hAnsi="Times New Roman" w:cs="Times New Roman"/>
                <w:b/>
                <w:color w:val="000000"/>
                <w:sz w:val="24"/>
                <w:szCs w:val="24"/>
              </w:rPr>
              <w:t>Pirkimo objekto apimtys</w:t>
            </w:r>
          </w:p>
        </w:tc>
        <w:tc>
          <w:tcPr>
            <w:tcW w:w="6237" w:type="dxa"/>
            <w:vAlign w:val="center"/>
          </w:tcPr>
          <w:p w14:paraId="739C44CE" w14:textId="77777777" w:rsidR="002E04AF" w:rsidRPr="004973FD" w:rsidRDefault="002E04AF" w:rsidP="003E069D">
            <w:pPr>
              <w:pStyle w:val="Sraopastraipa"/>
              <w:numPr>
                <w:ilvl w:val="0"/>
                <w:numId w:val="21"/>
              </w:numPr>
              <w:ind w:left="470" w:hanging="357"/>
              <w:rPr>
                <w:rFonts w:ascii="Times New Roman" w:hAnsi="Times New Roman" w:cs="Times New Roman"/>
                <w:sz w:val="24"/>
                <w:szCs w:val="24"/>
              </w:rPr>
            </w:pPr>
            <w:r w:rsidRPr="004973FD">
              <w:rPr>
                <w:rFonts w:ascii="Times New Roman" w:hAnsi="Times New Roman" w:cs="Times New Roman"/>
                <w:sz w:val="24"/>
                <w:szCs w:val="24"/>
              </w:rPr>
              <w:t>Vilniaus Antakalnio pradinė mokykla, Šilo g. 15</w:t>
            </w:r>
          </w:p>
          <w:p w14:paraId="0D800836" w14:textId="77777777" w:rsidR="00A96CB5" w:rsidRPr="004973FD" w:rsidRDefault="00A96CB5" w:rsidP="003E069D">
            <w:pPr>
              <w:pStyle w:val="Sraopastraipa"/>
              <w:numPr>
                <w:ilvl w:val="0"/>
                <w:numId w:val="21"/>
              </w:numPr>
              <w:ind w:left="470" w:hanging="357"/>
              <w:rPr>
                <w:rFonts w:ascii="Times New Roman" w:hAnsi="Times New Roman" w:cs="Times New Roman"/>
                <w:sz w:val="24"/>
                <w:szCs w:val="24"/>
              </w:rPr>
            </w:pPr>
            <w:r w:rsidRPr="004973FD">
              <w:rPr>
                <w:rFonts w:ascii="Times New Roman" w:hAnsi="Times New Roman" w:cs="Times New Roman"/>
                <w:sz w:val="24"/>
                <w:szCs w:val="24"/>
              </w:rPr>
              <w:t>Vilniaus Antakalnio progimnazija, Antakalnio g. 33</w:t>
            </w:r>
          </w:p>
          <w:p w14:paraId="4AB73B02" w14:textId="77777777" w:rsidR="00A96CB5" w:rsidRPr="004973FD" w:rsidRDefault="00A96CB5" w:rsidP="003E069D">
            <w:pPr>
              <w:pStyle w:val="Sraopastraipa"/>
              <w:numPr>
                <w:ilvl w:val="0"/>
                <w:numId w:val="21"/>
              </w:numPr>
              <w:ind w:left="470" w:hanging="357"/>
              <w:rPr>
                <w:rFonts w:ascii="Times New Roman" w:hAnsi="Times New Roman" w:cs="Times New Roman"/>
                <w:sz w:val="24"/>
                <w:szCs w:val="24"/>
              </w:rPr>
            </w:pPr>
            <w:r w:rsidRPr="004973FD">
              <w:rPr>
                <w:rFonts w:ascii="Times New Roman" w:hAnsi="Times New Roman" w:cs="Times New Roman"/>
                <w:sz w:val="24"/>
                <w:szCs w:val="24"/>
              </w:rPr>
              <w:t>Vilniaus darželis-mokykla „Svaja“, Architektų g. 210</w:t>
            </w:r>
          </w:p>
          <w:p w14:paraId="777581E7" w14:textId="6C98417E" w:rsidR="00024F0D" w:rsidRPr="004973FD" w:rsidRDefault="00A96CB5" w:rsidP="003E069D">
            <w:pPr>
              <w:pStyle w:val="Sraopastraipa"/>
              <w:numPr>
                <w:ilvl w:val="0"/>
                <w:numId w:val="21"/>
              </w:numPr>
              <w:ind w:left="470" w:hanging="357"/>
              <w:rPr>
                <w:rFonts w:ascii="Times New Roman" w:hAnsi="Times New Roman" w:cs="Times New Roman"/>
                <w:sz w:val="24"/>
                <w:szCs w:val="24"/>
              </w:rPr>
            </w:pPr>
            <w:r w:rsidRPr="004973FD">
              <w:rPr>
                <w:rFonts w:ascii="Times New Roman" w:hAnsi="Times New Roman" w:cs="Times New Roman"/>
                <w:sz w:val="24"/>
                <w:szCs w:val="24"/>
              </w:rPr>
              <w:t>Vilniaus Joachimo Lelevelio inžinerijos gimnazija, Minties g. 3</w:t>
            </w:r>
          </w:p>
          <w:p w14:paraId="542F531C" w14:textId="77777777" w:rsidR="00A96CB5" w:rsidRPr="004973FD" w:rsidRDefault="00A96CB5" w:rsidP="003E069D">
            <w:pPr>
              <w:pStyle w:val="Sraopastraipa"/>
              <w:numPr>
                <w:ilvl w:val="0"/>
                <w:numId w:val="21"/>
              </w:numPr>
              <w:ind w:left="470" w:hanging="357"/>
              <w:rPr>
                <w:rFonts w:ascii="Times New Roman" w:hAnsi="Times New Roman" w:cs="Times New Roman"/>
                <w:sz w:val="24"/>
                <w:szCs w:val="24"/>
              </w:rPr>
            </w:pPr>
            <w:r w:rsidRPr="004973FD">
              <w:rPr>
                <w:rFonts w:ascii="Times New Roman" w:hAnsi="Times New Roman" w:cs="Times New Roman"/>
                <w:sz w:val="24"/>
                <w:szCs w:val="24"/>
              </w:rPr>
              <w:t>Vilniaus Jono Basanavičiaus progimnazija, S. Konarskio g. 27</w:t>
            </w:r>
          </w:p>
          <w:p w14:paraId="3A035766" w14:textId="77777777" w:rsidR="0040556D" w:rsidRPr="004973FD" w:rsidRDefault="0040556D" w:rsidP="003E069D">
            <w:pPr>
              <w:pStyle w:val="Sraopastraipa"/>
              <w:numPr>
                <w:ilvl w:val="0"/>
                <w:numId w:val="21"/>
              </w:numPr>
              <w:ind w:left="470" w:hanging="357"/>
              <w:rPr>
                <w:rFonts w:ascii="Times New Roman" w:hAnsi="Times New Roman" w:cs="Times New Roman"/>
                <w:sz w:val="24"/>
                <w:szCs w:val="24"/>
              </w:rPr>
            </w:pPr>
            <w:r w:rsidRPr="004973FD">
              <w:rPr>
                <w:rFonts w:ascii="Times New Roman" w:hAnsi="Times New Roman" w:cs="Times New Roman"/>
                <w:sz w:val="24"/>
                <w:szCs w:val="24"/>
              </w:rPr>
              <w:t>Vilniaus lopšelis-darželis „Ąžuolas“, Žirmūnų g. 32</w:t>
            </w:r>
          </w:p>
          <w:p w14:paraId="4A268F4F" w14:textId="15EB433C" w:rsidR="00024F0D" w:rsidRPr="004973FD" w:rsidRDefault="0040556D" w:rsidP="003E069D">
            <w:pPr>
              <w:pStyle w:val="Sraopastraipa"/>
              <w:numPr>
                <w:ilvl w:val="0"/>
                <w:numId w:val="21"/>
              </w:numPr>
              <w:ind w:left="470" w:hanging="357"/>
              <w:rPr>
                <w:rFonts w:ascii="Times New Roman" w:hAnsi="Times New Roman" w:cs="Times New Roman"/>
                <w:sz w:val="24"/>
                <w:szCs w:val="24"/>
              </w:rPr>
            </w:pPr>
            <w:r w:rsidRPr="004973FD">
              <w:rPr>
                <w:rFonts w:ascii="Times New Roman" w:hAnsi="Times New Roman" w:cs="Times New Roman"/>
                <w:sz w:val="24"/>
                <w:szCs w:val="24"/>
              </w:rPr>
              <w:t>Vilniaus lopšelis-darželis „</w:t>
            </w:r>
            <w:proofErr w:type="spellStart"/>
            <w:r w:rsidRPr="004973FD">
              <w:rPr>
                <w:rFonts w:ascii="Times New Roman" w:hAnsi="Times New Roman" w:cs="Times New Roman"/>
                <w:sz w:val="24"/>
                <w:szCs w:val="24"/>
              </w:rPr>
              <w:t>Coliukė</w:t>
            </w:r>
            <w:proofErr w:type="spellEnd"/>
            <w:r w:rsidRPr="004973FD">
              <w:rPr>
                <w:rFonts w:ascii="Times New Roman" w:hAnsi="Times New Roman" w:cs="Times New Roman"/>
                <w:sz w:val="24"/>
                <w:szCs w:val="24"/>
              </w:rPr>
              <w:t>“, A. Kojelavičiaus g. 298</w:t>
            </w:r>
          </w:p>
        </w:tc>
      </w:tr>
      <w:tr w:rsidR="00E67BB9" w:rsidRPr="004973FD" w14:paraId="764F9DC4" w14:textId="77777777" w:rsidTr="36704144">
        <w:tc>
          <w:tcPr>
            <w:tcW w:w="632" w:type="dxa"/>
          </w:tcPr>
          <w:p w14:paraId="7D943C7E" w14:textId="77777777" w:rsidR="00E67BB9" w:rsidRPr="004973FD" w:rsidRDefault="006E4532" w:rsidP="00E67BB9">
            <w:pPr>
              <w:rPr>
                <w:rFonts w:ascii="Times New Roman" w:hAnsi="Times New Roman" w:cs="Times New Roman"/>
                <w:b/>
                <w:color w:val="000000"/>
                <w:sz w:val="24"/>
                <w:szCs w:val="24"/>
              </w:rPr>
            </w:pPr>
            <w:r w:rsidRPr="004973FD">
              <w:rPr>
                <w:rFonts w:ascii="Times New Roman" w:hAnsi="Times New Roman" w:cs="Times New Roman"/>
                <w:b/>
                <w:color w:val="000000"/>
                <w:sz w:val="24"/>
                <w:szCs w:val="24"/>
              </w:rPr>
              <w:t>5</w:t>
            </w:r>
            <w:r w:rsidR="00E67BB9" w:rsidRPr="004973FD">
              <w:rPr>
                <w:rFonts w:ascii="Times New Roman" w:hAnsi="Times New Roman" w:cs="Times New Roman"/>
                <w:b/>
                <w:color w:val="000000"/>
                <w:sz w:val="24"/>
                <w:szCs w:val="24"/>
              </w:rPr>
              <w:t>.</w:t>
            </w:r>
          </w:p>
        </w:tc>
        <w:tc>
          <w:tcPr>
            <w:tcW w:w="2765" w:type="dxa"/>
          </w:tcPr>
          <w:p w14:paraId="3AE1A309" w14:textId="77777777" w:rsidR="00E67BB9" w:rsidRPr="004973FD" w:rsidRDefault="00E67BB9" w:rsidP="00E67BB9">
            <w:pPr>
              <w:pStyle w:val="Sraopastraipa"/>
              <w:tabs>
                <w:tab w:val="left" w:pos="426"/>
              </w:tabs>
              <w:ind w:left="0" w:firstLine="0"/>
              <w:jc w:val="both"/>
              <w:rPr>
                <w:rFonts w:ascii="Times New Roman" w:hAnsi="Times New Roman" w:cs="Times New Roman"/>
                <w:b/>
                <w:sz w:val="24"/>
                <w:szCs w:val="24"/>
              </w:rPr>
            </w:pPr>
            <w:r w:rsidRPr="004973FD">
              <w:rPr>
                <w:rFonts w:ascii="Times New Roman" w:hAnsi="Times New Roman" w:cs="Times New Roman"/>
                <w:b/>
                <w:color w:val="000000"/>
                <w:sz w:val="24"/>
                <w:szCs w:val="24"/>
              </w:rPr>
              <w:t>Darbų atlikimo vieta</w:t>
            </w:r>
          </w:p>
        </w:tc>
        <w:tc>
          <w:tcPr>
            <w:tcW w:w="6237" w:type="dxa"/>
          </w:tcPr>
          <w:p w14:paraId="79D833FE" w14:textId="360D5017" w:rsidR="00E67BB9" w:rsidRPr="004973FD" w:rsidRDefault="007067E8" w:rsidP="007067E8">
            <w:pPr>
              <w:rPr>
                <w:rFonts w:ascii="Times New Roman" w:hAnsi="Times New Roman" w:cs="Times New Roman"/>
                <w:iCs/>
                <w:color w:val="FF0000"/>
                <w:sz w:val="24"/>
                <w:szCs w:val="24"/>
              </w:rPr>
            </w:pPr>
            <w:r w:rsidRPr="004973FD">
              <w:rPr>
                <w:rFonts w:ascii="Times New Roman" w:hAnsi="Times New Roman" w:cs="Times New Roman"/>
                <w:iCs/>
                <w:sz w:val="24"/>
                <w:szCs w:val="24"/>
              </w:rPr>
              <w:t xml:space="preserve">Vilniaus miestas, objektuose nurodytuose </w:t>
            </w:r>
            <w:r w:rsidR="004845DF" w:rsidRPr="004973FD">
              <w:rPr>
                <w:rFonts w:ascii="Times New Roman" w:hAnsi="Times New Roman" w:cs="Times New Roman"/>
                <w:iCs/>
                <w:sz w:val="24"/>
                <w:szCs w:val="24"/>
              </w:rPr>
              <w:t xml:space="preserve">darbų kainų žiniaraštyje </w:t>
            </w:r>
            <w:r w:rsidR="006A7221" w:rsidRPr="004973FD">
              <w:rPr>
                <w:rFonts w:ascii="Times New Roman" w:hAnsi="Times New Roman" w:cs="Times New Roman"/>
                <w:iCs/>
                <w:sz w:val="24"/>
                <w:szCs w:val="24"/>
              </w:rPr>
              <w:t>T</w:t>
            </w:r>
            <w:r w:rsidR="004973FD" w:rsidRPr="004973FD">
              <w:rPr>
                <w:rFonts w:ascii="Times New Roman" w:hAnsi="Times New Roman" w:cs="Times New Roman"/>
                <w:iCs/>
                <w:sz w:val="24"/>
                <w:szCs w:val="24"/>
              </w:rPr>
              <w:t xml:space="preserve">echninės specifikacijos </w:t>
            </w:r>
            <w:r w:rsidR="006A7221" w:rsidRPr="004973FD">
              <w:rPr>
                <w:rFonts w:ascii="Times New Roman" w:hAnsi="Times New Roman" w:cs="Times New Roman"/>
                <w:iCs/>
                <w:sz w:val="24"/>
                <w:szCs w:val="24"/>
              </w:rPr>
              <w:t xml:space="preserve">Priedas Nr. </w:t>
            </w:r>
            <w:r w:rsidR="005F751F">
              <w:rPr>
                <w:rFonts w:ascii="Times New Roman" w:hAnsi="Times New Roman" w:cs="Times New Roman"/>
                <w:iCs/>
                <w:sz w:val="24"/>
                <w:szCs w:val="24"/>
              </w:rPr>
              <w:t>2</w:t>
            </w:r>
          </w:p>
        </w:tc>
      </w:tr>
      <w:tr w:rsidR="00E67BB9" w:rsidRPr="004973FD" w14:paraId="77DA7463" w14:textId="77777777" w:rsidTr="36704144">
        <w:tc>
          <w:tcPr>
            <w:tcW w:w="632" w:type="dxa"/>
          </w:tcPr>
          <w:p w14:paraId="67646A34" w14:textId="77777777" w:rsidR="00E67BB9" w:rsidRPr="004973FD" w:rsidRDefault="006E4532" w:rsidP="00E67BB9">
            <w:pPr>
              <w:rPr>
                <w:rFonts w:ascii="Times New Roman" w:hAnsi="Times New Roman" w:cs="Times New Roman"/>
                <w:b/>
                <w:color w:val="000000"/>
                <w:sz w:val="24"/>
                <w:szCs w:val="24"/>
              </w:rPr>
            </w:pPr>
            <w:r w:rsidRPr="004973FD">
              <w:rPr>
                <w:rFonts w:ascii="Times New Roman" w:hAnsi="Times New Roman" w:cs="Times New Roman"/>
                <w:b/>
                <w:color w:val="000000"/>
                <w:sz w:val="24"/>
                <w:szCs w:val="24"/>
              </w:rPr>
              <w:t>6</w:t>
            </w:r>
            <w:r w:rsidR="00E67BB9" w:rsidRPr="004973FD">
              <w:rPr>
                <w:rFonts w:ascii="Times New Roman" w:hAnsi="Times New Roman" w:cs="Times New Roman"/>
                <w:b/>
                <w:color w:val="000000"/>
                <w:sz w:val="24"/>
                <w:szCs w:val="24"/>
              </w:rPr>
              <w:t>.</w:t>
            </w:r>
          </w:p>
        </w:tc>
        <w:tc>
          <w:tcPr>
            <w:tcW w:w="2765" w:type="dxa"/>
          </w:tcPr>
          <w:p w14:paraId="124B2C6D" w14:textId="77777777" w:rsidR="00E67BB9" w:rsidRPr="004973FD" w:rsidRDefault="00E67BB9" w:rsidP="00E67BB9">
            <w:pPr>
              <w:pStyle w:val="Sraopastraipa"/>
              <w:tabs>
                <w:tab w:val="left" w:pos="426"/>
              </w:tabs>
              <w:ind w:left="0" w:firstLine="0"/>
              <w:jc w:val="both"/>
              <w:rPr>
                <w:rFonts w:ascii="Times New Roman" w:hAnsi="Times New Roman" w:cs="Times New Roman"/>
                <w:b/>
                <w:sz w:val="24"/>
                <w:szCs w:val="24"/>
              </w:rPr>
            </w:pPr>
            <w:r w:rsidRPr="004973FD">
              <w:rPr>
                <w:rFonts w:ascii="Times New Roman" w:hAnsi="Times New Roman" w:cs="Times New Roman"/>
                <w:b/>
                <w:color w:val="000000"/>
                <w:sz w:val="24"/>
                <w:szCs w:val="24"/>
              </w:rPr>
              <w:t>Darbų atlikimo terminas</w:t>
            </w:r>
          </w:p>
        </w:tc>
        <w:tc>
          <w:tcPr>
            <w:tcW w:w="6237" w:type="dxa"/>
          </w:tcPr>
          <w:p w14:paraId="68F41BC6" w14:textId="6FC7BEF6" w:rsidR="00E67BB9" w:rsidRPr="004973FD" w:rsidRDefault="00523699" w:rsidP="25A3A504">
            <w:pPr>
              <w:tabs>
                <w:tab w:val="left" w:pos="567"/>
              </w:tabs>
              <w:spacing w:before="60" w:after="60"/>
              <w:contextualSpacing/>
              <w:jc w:val="both"/>
              <w:rPr>
                <w:rFonts w:ascii="Times New Roman" w:eastAsia="Calibri" w:hAnsi="Times New Roman" w:cs="Times New Roman"/>
                <w:sz w:val="24"/>
                <w:szCs w:val="24"/>
              </w:rPr>
            </w:pPr>
            <w:r w:rsidRPr="004973FD">
              <w:rPr>
                <w:rFonts w:ascii="Times New Roman" w:eastAsia="Calibri" w:hAnsi="Times New Roman" w:cs="Times New Roman"/>
                <w:sz w:val="24"/>
                <w:szCs w:val="24"/>
              </w:rPr>
              <w:t xml:space="preserve">Darbai turi būti atlikti per </w:t>
            </w:r>
            <w:r w:rsidR="63C82C93" w:rsidRPr="004973FD">
              <w:rPr>
                <w:rFonts w:ascii="Times New Roman" w:eastAsia="Calibri" w:hAnsi="Times New Roman" w:cs="Times New Roman"/>
                <w:sz w:val="24"/>
                <w:szCs w:val="24"/>
              </w:rPr>
              <w:t>90 k. d.</w:t>
            </w:r>
            <w:r w:rsidRPr="004973FD">
              <w:rPr>
                <w:rFonts w:ascii="Times New Roman" w:eastAsia="Calibri" w:hAnsi="Times New Roman" w:cs="Times New Roman"/>
                <w:sz w:val="24"/>
                <w:szCs w:val="24"/>
              </w:rPr>
              <w:t xml:space="preserve"> nuo statybvietės priėmimo</w:t>
            </w:r>
            <w:r w:rsidR="000D727B" w:rsidRPr="004973FD">
              <w:rPr>
                <w:rFonts w:ascii="Times New Roman" w:eastAsia="Calibri" w:hAnsi="Times New Roman" w:cs="Times New Roman"/>
                <w:sz w:val="24"/>
                <w:szCs w:val="24"/>
              </w:rPr>
              <w:t>-</w:t>
            </w:r>
            <w:r w:rsidRPr="004973FD">
              <w:rPr>
                <w:rFonts w:ascii="Times New Roman" w:eastAsia="Calibri" w:hAnsi="Times New Roman" w:cs="Times New Roman"/>
                <w:sz w:val="24"/>
                <w:szCs w:val="24"/>
              </w:rPr>
              <w:t>perdavimo akto pasirašymo dienos</w:t>
            </w:r>
            <w:r w:rsidR="5AC3ED66" w:rsidRPr="004973FD">
              <w:rPr>
                <w:rFonts w:ascii="Times New Roman" w:eastAsia="Calibri" w:hAnsi="Times New Roman" w:cs="Times New Roman"/>
                <w:sz w:val="24"/>
                <w:szCs w:val="24"/>
              </w:rPr>
              <w:t>.</w:t>
            </w:r>
          </w:p>
        </w:tc>
      </w:tr>
      <w:tr w:rsidR="006E4532" w:rsidRPr="004973FD" w14:paraId="74A8A649" w14:textId="77777777" w:rsidTr="36704144">
        <w:tc>
          <w:tcPr>
            <w:tcW w:w="632" w:type="dxa"/>
          </w:tcPr>
          <w:p w14:paraId="12AFE4AA" w14:textId="77777777" w:rsidR="006E4532" w:rsidRPr="004973FD" w:rsidRDefault="006E4532" w:rsidP="006E4532">
            <w:pPr>
              <w:rPr>
                <w:rFonts w:ascii="Times New Roman" w:hAnsi="Times New Roman" w:cs="Times New Roman"/>
                <w:b/>
                <w:color w:val="000000"/>
                <w:sz w:val="24"/>
                <w:szCs w:val="24"/>
              </w:rPr>
            </w:pPr>
            <w:r w:rsidRPr="004973FD">
              <w:rPr>
                <w:rFonts w:ascii="Times New Roman" w:hAnsi="Times New Roman" w:cs="Times New Roman"/>
                <w:b/>
                <w:color w:val="000000"/>
                <w:sz w:val="24"/>
                <w:szCs w:val="24"/>
              </w:rPr>
              <w:t>7.</w:t>
            </w:r>
          </w:p>
        </w:tc>
        <w:tc>
          <w:tcPr>
            <w:tcW w:w="2765" w:type="dxa"/>
          </w:tcPr>
          <w:p w14:paraId="00E41A6A" w14:textId="77777777" w:rsidR="006E4532" w:rsidRPr="004973FD" w:rsidRDefault="006E4532" w:rsidP="006E4532">
            <w:pPr>
              <w:jc w:val="both"/>
              <w:rPr>
                <w:rFonts w:ascii="Times New Roman" w:hAnsi="Times New Roman" w:cs="Times New Roman"/>
                <w:b/>
                <w:color w:val="000000"/>
                <w:sz w:val="24"/>
                <w:szCs w:val="24"/>
              </w:rPr>
            </w:pPr>
            <w:r w:rsidRPr="004973FD">
              <w:rPr>
                <w:rFonts w:ascii="Times New Roman" w:hAnsi="Times New Roman" w:cs="Times New Roman"/>
                <w:b/>
                <w:sz w:val="24"/>
                <w:szCs w:val="24"/>
              </w:rPr>
              <w:t>Darbų atlikimo termino pratęsimas ir sąlygos</w:t>
            </w:r>
          </w:p>
        </w:tc>
        <w:tc>
          <w:tcPr>
            <w:tcW w:w="6237" w:type="dxa"/>
          </w:tcPr>
          <w:p w14:paraId="4594D3FA" w14:textId="34A82168" w:rsidR="36704144" w:rsidRPr="004973FD" w:rsidRDefault="36704144" w:rsidP="36704144">
            <w:pPr>
              <w:tabs>
                <w:tab w:val="left" w:pos="567"/>
              </w:tabs>
              <w:spacing w:before="60" w:after="60"/>
              <w:jc w:val="both"/>
              <w:rPr>
                <w:rFonts w:ascii="Times New Roman" w:hAnsi="Times New Roman" w:cs="Times New Roman"/>
                <w:sz w:val="24"/>
                <w:szCs w:val="24"/>
              </w:rPr>
            </w:pPr>
            <w:r w:rsidRPr="004973FD">
              <w:rPr>
                <w:rFonts w:ascii="Times New Roman" w:eastAsia="Times New Roman" w:hAnsi="Times New Roman" w:cs="Times New Roman"/>
                <w:color w:val="000000" w:themeColor="text1"/>
                <w:sz w:val="24"/>
                <w:szCs w:val="24"/>
                <w:lang w:val="lt"/>
              </w:rPr>
              <w:t xml:space="preserve">Darbų atlikimo terminas gali būti pratęstas vieną kartą iki </w:t>
            </w:r>
            <w:r w:rsidR="005F751F" w:rsidRPr="005F751F">
              <w:rPr>
                <w:rFonts w:ascii="Times New Roman" w:hAnsi="Times New Roman" w:cs="Times New Roman"/>
                <w:sz w:val="24"/>
                <w:szCs w:val="24"/>
              </w:rPr>
              <w:t>30 (trisdešimt) kalendorinių dienų</w:t>
            </w:r>
            <w:r w:rsidRPr="005F751F">
              <w:rPr>
                <w:rFonts w:ascii="Times New Roman" w:eastAsia="Times New Roman" w:hAnsi="Times New Roman" w:cs="Times New Roman"/>
                <w:color w:val="000000" w:themeColor="text1"/>
                <w:sz w:val="24"/>
                <w:szCs w:val="24"/>
                <w:lang w:val="lt"/>
              </w:rPr>
              <w:t xml:space="preserve"> </w:t>
            </w:r>
            <w:r w:rsidRPr="004973FD">
              <w:rPr>
                <w:rFonts w:ascii="Times New Roman" w:eastAsia="Times New Roman" w:hAnsi="Times New Roman" w:cs="Times New Roman"/>
                <w:color w:val="000000" w:themeColor="text1"/>
                <w:sz w:val="24"/>
                <w:szCs w:val="24"/>
                <w:lang w:val="lt"/>
              </w:rPr>
              <w:t>laikotarpio. Rangovui  pateikus raštišką prašymą, pagrindžiantį žemiau nurodytas aplinkybes, ir suderinus su Užsakovu. Darbų atlikimo termino pratęsimo priežastys:</w:t>
            </w:r>
          </w:p>
          <w:p w14:paraId="1FFF00DB" w14:textId="783B9D72" w:rsidR="36704144" w:rsidRPr="004973FD" w:rsidRDefault="36704144" w:rsidP="00111DB2">
            <w:pPr>
              <w:pStyle w:val="Sraopastraipa"/>
              <w:ind w:left="35" w:hanging="35"/>
              <w:jc w:val="both"/>
              <w:rPr>
                <w:rFonts w:ascii="Times New Roman" w:eastAsia="Times New Roman" w:hAnsi="Times New Roman" w:cs="Times New Roman"/>
                <w:sz w:val="24"/>
                <w:szCs w:val="24"/>
                <w:lang w:val="lt"/>
              </w:rPr>
            </w:pPr>
            <w:r w:rsidRPr="004973FD">
              <w:rPr>
                <w:rFonts w:ascii="Times New Roman" w:eastAsia="Times New Roman" w:hAnsi="Times New Roman" w:cs="Times New Roman"/>
                <w:sz w:val="24"/>
                <w:szCs w:val="24"/>
                <w:lang w:val="lt"/>
              </w:rPr>
              <w:t>7.1. Susidaro neįprastai nepalankios klimato sąlygos, tai yra, tokios sąlygos, kurių profesionalus bei patyręs Rangovas negalėjo numatyti Pirkimo metu iki pasiūlymų pateikimo termino pabaigos, įvertinęs Lietuvoje viešai skelbiamus  klimato duomenis ir prognozes;</w:t>
            </w:r>
          </w:p>
          <w:p w14:paraId="6CD8AA75" w14:textId="42A55B0C" w:rsidR="36704144" w:rsidRPr="004973FD" w:rsidRDefault="36704144" w:rsidP="36704144">
            <w:pPr>
              <w:pStyle w:val="Sraopastraipa"/>
              <w:ind w:left="0" w:firstLine="0"/>
              <w:jc w:val="both"/>
              <w:rPr>
                <w:rFonts w:ascii="Times New Roman" w:eastAsia="Times New Roman" w:hAnsi="Times New Roman" w:cs="Times New Roman"/>
                <w:sz w:val="24"/>
                <w:szCs w:val="24"/>
                <w:lang w:val="lt"/>
              </w:rPr>
            </w:pPr>
            <w:r w:rsidRPr="004973FD">
              <w:rPr>
                <w:rFonts w:ascii="Times New Roman" w:eastAsia="Times New Roman" w:hAnsi="Times New Roman" w:cs="Times New Roman"/>
                <w:sz w:val="24"/>
                <w:szCs w:val="24"/>
                <w:lang w:val="lt"/>
              </w:rPr>
              <w:t>7.2. Darbų vėlavimą sąlygoja valdžios institucijų, energijos ar vandens tiekėjų sprendimai, veiksmai arba neveikimas, su sąlyga, kad Rangovas laikosi nustatytų Valdžios institucijų, energijos ir vandens tiekėjų nustatytų procedūrų ir terminų;</w:t>
            </w:r>
          </w:p>
          <w:p w14:paraId="32BC553C" w14:textId="66C2CBEC" w:rsidR="36704144" w:rsidRPr="004973FD" w:rsidRDefault="36704144" w:rsidP="00111DB2">
            <w:pPr>
              <w:pStyle w:val="Sraopastraipa"/>
              <w:ind w:left="35" w:hanging="35"/>
              <w:jc w:val="both"/>
              <w:rPr>
                <w:rFonts w:ascii="Times New Roman" w:eastAsia="Times New Roman" w:hAnsi="Times New Roman" w:cs="Times New Roman"/>
                <w:sz w:val="24"/>
                <w:szCs w:val="24"/>
                <w:lang w:val="lt"/>
              </w:rPr>
            </w:pPr>
            <w:r w:rsidRPr="004973FD">
              <w:rPr>
                <w:rFonts w:ascii="Times New Roman" w:eastAsia="Times New Roman" w:hAnsi="Times New Roman" w:cs="Times New Roman"/>
                <w:sz w:val="24"/>
                <w:szCs w:val="24"/>
                <w:lang w:val="lt"/>
              </w:rPr>
              <w:t>7.3. Darbų vėlavimą sąlygoja Užsakovo, Užsakovo personalo ar 7.2. punkte nenurodytų trečiųjų asmenų, už kuriuos Rangovas neatsako, sprendimai, veiksmai arba neveikimas;</w:t>
            </w:r>
          </w:p>
          <w:p w14:paraId="02D2748A" w14:textId="1FAE4B48" w:rsidR="36704144" w:rsidRPr="004973FD" w:rsidRDefault="36704144" w:rsidP="00111DB2">
            <w:pPr>
              <w:pStyle w:val="Sraopastraipa"/>
              <w:ind w:left="35" w:hanging="35"/>
              <w:jc w:val="both"/>
              <w:rPr>
                <w:rFonts w:ascii="Times New Roman" w:eastAsia="Times New Roman" w:hAnsi="Times New Roman" w:cs="Times New Roman"/>
                <w:sz w:val="24"/>
                <w:szCs w:val="24"/>
                <w:lang w:val="lt"/>
              </w:rPr>
            </w:pPr>
            <w:r w:rsidRPr="004973FD">
              <w:rPr>
                <w:rFonts w:ascii="Times New Roman" w:eastAsia="Times New Roman" w:hAnsi="Times New Roman" w:cs="Times New Roman"/>
                <w:sz w:val="24"/>
                <w:szCs w:val="24"/>
                <w:lang w:val="lt"/>
              </w:rPr>
              <w:t>7.4. Dėl Lietuvos Respublikos teisės aktų, kurie turi įtakos sutartinių prievolių vykdymui, pasikeitimo, panaikinimo ir (ar) naujų teisės aktų įsigaliojimo;</w:t>
            </w:r>
          </w:p>
          <w:p w14:paraId="23F0A757" w14:textId="37386AB7" w:rsidR="36704144" w:rsidRPr="004973FD" w:rsidRDefault="36704144" w:rsidP="00111DB2">
            <w:pPr>
              <w:pStyle w:val="Sraopastraipa"/>
              <w:ind w:left="35" w:hanging="35"/>
              <w:jc w:val="both"/>
              <w:rPr>
                <w:rFonts w:ascii="Times New Roman" w:eastAsia="Times New Roman" w:hAnsi="Times New Roman" w:cs="Times New Roman"/>
                <w:sz w:val="24"/>
                <w:szCs w:val="24"/>
                <w:lang w:val="lt"/>
              </w:rPr>
            </w:pPr>
            <w:r w:rsidRPr="004973FD">
              <w:rPr>
                <w:rFonts w:ascii="Times New Roman" w:eastAsia="Times New Roman" w:hAnsi="Times New Roman" w:cs="Times New Roman"/>
                <w:color w:val="000000" w:themeColor="text1"/>
                <w:sz w:val="24"/>
                <w:szCs w:val="24"/>
                <w:lang w:val="lt"/>
              </w:rPr>
              <w:t>7.</w:t>
            </w:r>
            <w:r w:rsidR="00111DB2">
              <w:rPr>
                <w:rFonts w:ascii="Times New Roman" w:eastAsia="Times New Roman" w:hAnsi="Times New Roman" w:cs="Times New Roman"/>
                <w:color w:val="000000" w:themeColor="text1"/>
                <w:sz w:val="24"/>
                <w:szCs w:val="24"/>
                <w:lang w:val="lt"/>
              </w:rPr>
              <w:t>5</w:t>
            </w:r>
            <w:r w:rsidRPr="004973FD">
              <w:rPr>
                <w:rFonts w:ascii="Times New Roman" w:eastAsia="Times New Roman" w:hAnsi="Times New Roman" w:cs="Times New Roman"/>
                <w:color w:val="000000" w:themeColor="text1"/>
                <w:sz w:val="24"/>
                <w:szCs w:val="24"/>
                <w:lang w:val="lt"/>
              </w:rPr>
              <w:t xml:space="preserve">. Darbų atlikimo termino pratęsimo būtinybė atsirado dėl kitų nenumatytų aplinkybių, kurios įvyko ne dėl Rangovo </w:t>
            </w:r>
            <w:r w:rsidRPr="004973FD">
              <w:rPr>
                <w:rFonts w:ascii="Times New Roman" w:eastAsia="Times New Roman" w:hAnsi="Times New Roman" w:cs="Times New Roman"/>
                <w:color w:val="000000" w:themeColor="text1"/>
                <w:sz w:val="24"/>
                <w:szCs w:val="24"/>
                <w:lang w:val="lt"/>
              </w:rPr>
              <w:lastRenderedPageBreak/>
              <w:t>kaltės, jei tokių aplinkybių kiekviena šalis, būdama protinga ir apdairi, negalėjo iš anksto numatyti.</w:t>
            </w:r>
          </w:p>
        </w:tc>
      </w:tr>
      <w:tr w:rsidR="00641CD5" w:rsidRPr="004973FD" w14:paraId="5E868093" w14:textId="77777777" w:rsidTr="36704144">
        <w:tc>
          <w:tcPr>
            <w:tcW w:w="632" w:type="dxa"/>
          </w:tcPr>
          <w:p w14:paraId="05003582" w14:textId="77777777" w:rsidR="00641CD5" w:rsidRPr="004973FD" w:rsidRDefault="006E4532" w:rsidP="002F119A">
            <w:pPr>
              <w:rPr>
                <w:rFonts w:ascii="Times New Roman" w:hAnsi="Times New Roman" w:cs="Times New Roman"/>
                <w:b/>
                <w:color w:val="000000"/>
                <w:sz w:val="24"/>
                <w:szCs w:val="24"/>
              </w:rPr>
            </w:pPr>
            <w:r w:rsidRPr="004973FD">
              <w:rPr>
                <w:rFonts w:ascii="Times New Roman" w:hAnsi="Times New Roman" w:cs="Times New Roman"/>
                <w:b/>
                <w:color w:val="000000"/>
                <w:sz w:val="24"/>
                <w:szCs w:val="24"/>
              </w:rPr>
              <w:lastRenderedPageBreak/>
              <w:t>8</w:t>
            </w:r>
            <w:r w:rsidR="00641CD5" w:rsidRPr="004973FD">
              <w:rPr>
                <w:rFonts w:ascii="Times New Roman" w:hAnsi="Times New Roman" w:cs="Times New Roman"/>
                <w:b/>
                <w:color w:val="000000"/>
                <w:sz w:val="24"/>
                <w:szCs w:val="24"/>
              </w:rPr>
              <w:t>.</w:t>
            </w:r>
          </w:p>
        </w:tc>
        <w:tc>
          <w:tcPr>
            <w:tcW w:w="9002" w:type="dxa"/>
            <w:gridSpan w:val="2"/>
          </w:tcPr>
          <w:p w14:paraId="741180C8" w14:textId="77777777" w:rsidR="00641CD5" w:rsidRPr="004973FD" w:rsidRDefault="00641CD5" w:rsidP="00B27BA1">
            <w:pPr>
              <w:pStyle w:val="Sraopastraipa"/>
              <w:tabs>
                <w:tab w:val="left" w:pos="426"/>
              </w:tabs>
              <w:ind w:left="0" w:firstLine="0"/>
              <w:jc w:val="both"/>
              <w:rPr>
                <w:rFonts w:ascii="Times New Roman" w:hAnsi="Times New Roman" w:cs="Times New Roman"/>
                <w:b/>
                <w:sz w:val="24"/>
                <w:szCs w:val="24"/>
              </w:rPr>
            </w:pPr>
            <w:r w:rsidRPr="004973FD">
              <w:rPr>
                <w:rFonts w:ascii="Times New Roman" w:hAnsi="Times New Roman" w:cs="Times New Roman"/>
                <w:b/>
                <w:sz w:val="24"/>
                <w:szCs w:val="24"/>
              </w:rPr>
              <w:t>Techniniai reikalavimai</w:t>
            </w:r>
            <w:r w:rsidR="00EF1417" w:rsidRPr="004973FD">
              <w:rPr>
                <w:rFonts w:ascii="Times New Roman" w:hAnsi="Times New Roman" w:cs="Times New Roman"/>
                <w:b/>
                <w:sz w:val="24"/>
                <w:szCs w:val="24"/>
              </w:rPr>
              <w:t xml:space="preserve"> </w:t>
            </w:r>
            <w:r w:rsidRPr="004973FD">
              <w:rPr>
                <w:rFonts w:ascii="Times New Roman" w:hAnsi="Times New Roman" w:cs="Times New Roman"/>
                <w:b/>
                <w:sz w:val="24"/>
                <w:szCs w:val="24"/>
              </w:rPr>
              <w:t>pirkimo</w:t>
            </w:r>
            <w:r w:rsidR="00EF1417" w:rsidRPr="004973FD">
              <w:rPr>
                <w:rFonts w:ascii="Times New Roman" w:hAnsi="Times New Roman" w:cs="Times New Roman"/>
                <w:b/>
                <w:sz w:val="24"/>
                <w:szCs w:val="24"/>
              </w:rPr>
              <w:t xml:space="preserve"> </w:t>
            </w:r>
            <w:r w:rsidRPr="004973FD">
              <w:rPr>
                <w:rFonts w:ascii="Times New Roman" w:hAnsi="Times New Roman" w:cs="Times New Roman"/>
                <w:b/>
                <w:sz w:val="24"/>
                <w:szCs w:val="24"/>
              </w:rPr>
              <w:t>objektui</w:t>
            </w:r>
          </w:p>
        </w:tc>
      </w:tr>
      <w:tr w:rsidR="00EF1417" w:rsidRPr="004973FD" w14:paraId="17466B75" w14:textId="77777777" w:rsidTr="004973FD">
        <w:trPr>
          <w:trHeight w:val="4385"/>
        </w:trPr>
        <w:tc>
          <w:tcPr>
            <w:tcW w:w="632" w:type="dxa"/>
          </w:tcPr>
          <w:p w14:paraId="68FF746C" w14:textId="77777777" w:rsidR="00EF1417" w:rsidRPr="004973FD" w:rsidRDefault="00EF1417" w:rsidP="009B5C9B">
            <w:pPr>
              <w:rPr>
                <w:rFonts w:ascii="Times New Roman" w:hAnsi="Times New Roman" w:cs="Times New Roman"/>
                <w:color w:val="000000"/>
                <w:sz w:val="24"/>
                <w:szCs w:val="24"/>
              </w:rPr>
            </w:pPr>
          </w:p>
        </w:tc>
        <w:tc>
          <w:tcPr>
            <w:tcW w:w="9002" w:type="dxa"/>
            <w:gridSpan w:val="2"/>
          </w:tcPr>
          <w:p w14:paraId="7BC0C0E9" w14:textId="48B13038" w:rsidR="00B25A4D" w:rsidRPr="004973FD" w:rsidRDefault="00B25A4D" w:rsidP="00BD7015">
            <w:pPr>
              <w:pStyle w:val="Sraopastraipa"/>
              <w:numPr>
                <w:ilvl w:val="1"/>
                <w:numId w:val="23"/>
              </w:numPr>
              <w:tabs>
                <w:tab w:val="left" w:pos="851"/>
              </w:tabs>
              <w:spacing w:before="60" w:after="60"/>
              <w:ind w:left="851" w:hanging="567"/>
              <w:jc w:val="both"/>
              <w:rPr>
                <w:rFonts w:ascii="Times New Roman" w:hAnsi="Times New Roman" w:cs="Times New Roman"/>
                <w:b/>
                <w:bCs/>
                <w:sz w:val="24"/>
                <w:szCs w:val="24"/>
              </w:rPr>
            </w:pPr>
            <w:r w:rsidRPr="004973FD">
              <w:rPr>
                <w:rFonts w:ascii="Times New Roman" w:hAnsi="Times New Roman" w:cs="Times New Roman"/>
                <w:b/>
                <w:bCs/>
                <w:sz w:val="24"/>
                <w:szCs w:val="24"/>
              </w:rPr>
              <w:t>Reikalavimai darbų vykdymui</w:t>
            </w:r>
          </w:p>
          <w:p w14:paraId="75C13CE4" w14:textId="227EF66F" w:rsidR="00B25A4D" w:rsidRPr="004973FD" w:rsidRDefault="00B25A4D" w:rsidP="005328AA">
            <w:pPr>
              <w:pStyle w:val="Sraopastraipa"/>
              <w:numPr>
                <w:ilvl w:val="2"/>
                <w:numId w:val="23"/>
              </w:numPr>
              <w:tabs>
                <w:tab w:val="left" w:pos="851"/>
              </w:tabs>
              <w:spacing w:before="60" w:after="60"/>
              <w:jc w:val="both"/>
              <w:rPr>
                <w:rFonts w:ascii="Times New Roman" w:hAnsi="Times New Roman" w:cs="Times New Roman"/>
                <w:sz w:val="24"/>
                <w:szCs w:val="24"/>
              </w:rPr>
            </w:pPr>
            <w:r w:rsidRPr="004973FD">
              <w:rPr>
                <w:rFonts w:ascii="Times New Roman" w:hAnsi="Times New Roman" w:cs="Times New Roman"/>
                <w:sz w:val="24"/>
                <w:szCs w:val="24"/>
              </w:rPr>
              <w:t xml:space="preserve">Tiekėjas prieš teikdamas pasiūlymą pirkimui ir informavęs objekto valdytoją gali apsižiūrėti darbų zoną ir įsivertinti darbų specifiką bei darbų apimtis. </w:t>
            </w:r>
          </w:p>
          <w:p w14:paraId="5BBF54DC" w14:textId="4C109719" w:rsidR="00B25A4D" w:rsidRPr="004973FD" w:rsidRDefault="00B25A4D" w:rsidP="005328AA">
            <w:pPr>
              <w:pStyle w:val="Sraopastraipa"/>
              <w:numPr>
                <w:ilvl w:val="2"/>
                <w:numId w:val="23"/>
              </w:numPr>
              <w:tabs>
                <w:tab w:val="left" w:pos="851"/>
              </w:tabs>
              <w:spacing w:before="60" w:after="60"/>
              <w:jc w:val="both"/>
              <w:rPr>
                <w:rFonts w:ascii="Times New Roman" w:hAnsi="Times New Roman" w:cs="Times New Roman"/>
                <w:sz w:val="24"/>
                <w:szCs w:val="24"/>
              </w:rPr>
            </w:pPr>
            <w:r w:rsidRPr="004973FD">
              <w:rPr>
                <w:rFonts w:ascii="Times New Roman" w:hAnsi="Times New Roman" w:cs="Times New Roman"/>
                <w:sz w:val="24"/>
                <w:szCs w:val="24"/>
              </w:rPr>
              <w:t xml:space="preserve">Tiekėjas atsakingas už savo darbuotojų instruktavimą dėl darbų saugos. </w:t>
            </w:r>
          </w:p>
          <w:p w14:paraId="6F25E28F" w14:textId="611041C6" w:rsidR="00B25A4D" w:rsidRPr="004973FD" w:rsidRDefault="00B25A4D" w:rsidP="25A3A504">
            <w:pPr>
              <w:pStyle w:val="Sraopastraipa"/>
              <w:numPr>
                <w:ilvl w:val="2"/>
                <w:numId w:val="23"/>
              </w:numPr>
              <w:tabs>
                <w:tab w:val="left" w:pos="851"/>
              </w:tabs>
              <w:spacing w:before="60" w:after="60"/>
              <w:jc w:val="both"/>
              <w:rPr>
                <w:rFonts w:ascii="Times New Roman" w:hAnsi="Times New Roman" w:cs="Times New Roman"/>
                <w:sz w:val="24"/>
                <w:szCs w:val="24"/>
              </w:rPr>
            </w:pPr>
            <w:r w:rsidRPr="004973FD">
              <w:rPr>
                <w:rFonts w:ascii="Times New Roman" w:hAnsi="Times New Roman" w:cs="Times New Roman"/>
                <w:sz w:val="24"/>
                <w:szCs w:val="24"/>
              </w:rPr>
              <w:t xml:space="preserve">Tiekėjas savo jėgomis užtikrina darbuotojų darbo saugos priemones ir saugumą darbų vykdymo metu. </w:t>
            </w:r>
          </w:p>
          <w:p w14:paraId="44CD8220" w14:textId="6D399F5E" w:rsidR="00B25A4D" w:rsidRPr="004973FD" w:rsidRDefault="00B25A4D" w:rsidP="25A3A504">
            <w:pPr>
              <w:pStyle w:val="Sraopastraipa"/>
              <w:numPr>
                <w:ilvl w:val="2"/>
                <w:numId w:val="23"/>
              </w:numPr>
              <w:tabs>
                <w:tab w:val="left" w:pos="851"/>
              </w:tabs>
              <w:spacing w:before="60" w:after="60"/>
              <w:jc w:val="both"/>
              <w:rPr>
                <w:rFonts w:ascii="Times New Roman" w:hAnsi="Times New Roman" w:cs="Times New Roman"/>
                <w:sz w:val="24"/>
                <w:szCs w:val="24"/>
              </w:rPr>
            </w:pPr>
            <w:r w:rsidRPr="004973FD">
              <w:rPr>
                <w:rFonts w:ascii="Times New Roman" w:hAnsi="Times New Roman" w:cs="Times New Roman"/>
                <w:sz w:val="24"/>
                <w:szCs w:val="24"/>
              </w:rPr>
              <w:t xml:space="preserve">Tiekėjas užtikrina, kad darbo metu darbuotojai bus atitinkamos kvalifikacijos, kuri privaloma pagal LR teisės aktus. </w:t>
            </w:r>
          </w:p>
          <w:p w14:paraId="4946E1D4" w14:textId="3168A85B" w:rsidR="00B25A4D" w:rsidRPr="004973FD" w:rsidRDefault="00B25A4D" w:rsidP="005328AA">
            <w:pPr>
              <w:pStyle w:val="Sraopastraipa"/>
              <w:numPr>
                <w:ilvl w:val="2"/>
                <w:numId w:val="23"/>
              </w:numPr>
              <w:tabs>
                <w:tab w:val="left" w:pos="851"/>
              </w:tabs>
              <w:spacing w:before="60" w:after="60"/>
              <w:jc w:val="both"/>
              <w:rPr>
                <w:rFonts w:ascii="Times New Roman" w:hAnsi="Times New Roman" w:cs="Times New Roman"/>
                <w:sz w:val="24"/>
                <w:szCs w:val="24"/>
              </w:rPr>
            </w:pPr>
            <w:r w:rsidRPr="004973FD">
              <w:rPr>
                <w:rFonts w:ascii="Times New Roman" w:hAnsi="Times New Roman" w:cs="Times New Roman"/>
                <w:sz w:val="24"/>
                <w:szCs w:val="24"/>
              </w:rPr>
              <w:t xml:space="preserve">Tiekėjas iki pasirašant priėmimo – perdavimo aktą parengia darbų vykdymo grafiką kiekvienam objektui ir jį suderina su užsakovu. </w:t>
            </w:r>
          </w:p>
          <w:p w14:paraId="54CE9B69" w14:textId="72E30185" w:rsidR="00B25A4D" w:rsidRPr="004973FD" w:rsidRDefault="00B25A4D" w:rsidP="005328AA">
            <w:pPr>
              <w:pStyle w:val="Sraopastraipa"/>
              <w:numPr>
                <w:ilvl w:val="2"/>
                <w:numId w:val="23"/>
              </w:numPr>
              <w:tabs>
                <w:tab w:val="left" w:pos="851"/>
              </w:tabs>
              <w:spacing w:before="60" w:after="60"/>
              <w:jc w:val="both"/>
              <w:rPr>
                <w:rFonts w:ascii="Times New Roman" w:hAnsi="Times New Roman" w:cs="Times New Roman"/>
                <w:sz w:val="24"/>
                <w:szCs w:val="24"/>
              </w:rPr>
            </w:pPr>
            <w:r w:rsidRPr="004973FD">
              <w:rPr>
                <w:rFonts w:ascii="Times New Roman" w:hAnsi="Times New Roman" w:cs="Times New Roman"/>
                <w:sz w:val="24"/>
                <w:szCs w:val="24"/>
              </w:rPr>
              <w:t xml:space="preserve">Tiekėjas, darbų vykdymo metu, Užsakovui turės pateikti (į Užsakovo nurodytą platformą) naudojamų medžiagų eksploatacinių savybių deklaracijas, paslėptų ir atvirų darbų fotofiksacijas. </w:t>
            </w:r>
          </w:p>
          <w:p w14:paraId="79E2E07A" w14:textId="086BCE5B" w:rsidR="00B25A4D" w:rsidRPr="004973FD" w:rsidRDefault="00B25A4D" w:rsidP="005328AA">
            <w:pPr>
              <w:pStyle w:val="Sraopastraipa"/>
              <w:numPr>
                <w:ilvl w:val="2"/>
                <w:numId w:val="23"/>
              </w:numPr>
              <w:tabs>
                <w:tab w:val="left" w:pos="851"/>
              </w:tabs>
              <w:spacing w:before="60" w:after="60"/>
              <w:jc w:val="both"/>
              <w:rPr>
                <w:rFonts w:ascii="Times New Roman" w:hAnsi="Times New Roman" w:cs="Times New Roman"/>
                <w:sz w:val="24"/>
                <w:szCs w:val="24"/>
              </w:rPr>
            </w:pPr>
            <w:r w:rsidRPr="004973FD">
              <w:rPr>
                <w:rFonts w:ascii="Times New Roman" w:hAnsi="Times New Roman" w:cs="Times New Roman"/>
                <w:sz w:val="24"/>
                <w:szCs w:val="24"/>
              </w:rPr>
              <w:t xml:space="preserve">Paslėpti ir atviri darbai fotografuojami tiekėjo pajėgumais ir pateikiami ne rečiau kaip 1 kartą per savaitę į Užsakovo nurodytą platformą. </w:t>
            </w:r>
          </w:p>
          <w:p w14:paraId="6D8D4464" w14:textId="1560284D" w:rsidR="00B25A4D" w:rsidRPr="004973FD" w:rsidRDefault="00B25A4D" w:rsidP="005328AA">
            <w:pPr>
              <w:pStyle w:val="Sraopastraipa"/>
              <w:numPr>
                <w:ilvl w:val="2"/>
                <w:numId w:val="23"/>
              </w:numPr>
              <w:tabs>
                <w:tab w:val="left" w:pos="851"/>
              </w:tabs>
              <w:spacing w:before="60" w:after="60"/>
              <w:jc w:val="both"/>
              <w:rPr>
                <w:rFonts w:ascii="Times New Roman" w:hAnsi="Times New Roman" w:cs="Times New Roman"/>
                <w:sz w:val="24"/>
                <w:szCs w:val="24"/>
              </w:rPr>
            </w:pPr>
            <w:r w:rsidRPr="004973FD">
              <w:rPr>
                <w:rFonts w:ascii="Times New Roman" w:hAnsi="Times New Roman" w:cs="Times New Roman"/>
                <w:sz w:val="24"/>
                <w:szCs w:val="24"/>
              </w:rPr>
              <w:t xml:space="preserve">Tiekėjas privalo savo lėšomis įsigyti statybos darbų žurnalą ir pildyti vadovaujantis STR 1.06.01:2016 „Statybos darbai. Statinio statybos priežiūra“. </w:t>
            </w:r>
          </w:p>
          <w:p w14:paraId="253155FB" w14:textId="6DF4A06A" w:rsidR="00B25A4D" w:rsidRPr="004973FD" w:rsidRDefault="00B25A4D" w:rsidP="005328AA">
            <w:pPr>
              <w:pStyle w:val="Sraopastraipa"/>
              <w:numPr>
                <w:ilvl w:val="2"/>
                <w:numId w:val="23"/>
              </w:numPr>
              <w:tabs>
                <w:tab w:val="left" w:pos="851"/>
              </w:tabs>
              <w:spacing w:before="60" w:after="60"/>
              <w:jc w:val="both"/>
              <w:rPr>
                <w:rFonts w:ascii="Times New Roman" w:hAnsi="Times New Roman" w:cs="Times New Roman"/>
                <w:sz w:val="24"/>
                <w:szCs w:val="24"/>
              </w:rPr>
            </w:pPr>
            <w:r w:rsidRPr="004973FD">
              <w:rPr>
                <w:rFonts w:ascii="Times New Roman" w:hAnsi="Times New Roman" w:cs="Times New Roman"/>
                <w:sz w:val="24"/>
                <w:szCs w:val="24"/>
              </w:rPr>
              <w:t xml:space="preserve">Atlikus statybos darbus, Tiekėjas savo lėšomis parengia išpildomąją geodezinę darbų atlikimo nuotrauką. </w:t>
            </w:r>
          </w:p>
          <w:p w14:paraId="041F54A4" w14:textId="22CEA8F6" w:rsidR="00B25A4D" w:rsidRPr="004973FD" w:rsidRDefault="00B25A4D" w:rsidP="005328AA">
            <w:pPr>
              <w:pStyle w:val="Sraopastraipa"/>
              <w:numPr>
                <w:ilvl w:val="2"/>
                <w:numId w:val="23"/>
              </w:numPr>
              <w:tabs>
                <w:tab w:val="left" w:pos="851"/>
              </w:tabs>
              <w:spacing w:before="60" w:after="60"/>
              <w:jc w:val="both"/>
              <w:rPr>
                <w:rFonts w:ascii="Times New Roman" w:hAnsi="Times New Roman" w:cs="Times New Roman"/>
                <w:sz w:val="24"/>
                <w:szCs w:val="24"/>
              </w:rPr>
            </w:pPr>
            <w:r w:rsidRPr="004973FD">
              <w:rPr>
                <w:rFonts w:ascii="Times New Roman" w:hAnsi="Times New Roman" w:cs="Times New Roman"/>
                <w:sz w:val="24"/>
                <w:szCs w:val="24"/>
              </w:rPr>
              <w:t xml:space="preserve">Remonto darbai turi būti vykdomi, o statybos sklypas tvarkomas taip, kad statybos metu ir naudojant pastatytą statinį trečiųjų asmenų gyvenimo ir veiklos sąlygos, kurias jie turėjo iki statybos pradžios, galėtų būti pakeistos tik pagal normatyvinių statybos techninių dokumentų ir normatyvinių statinio saugos ir paskirties dokumentų nuostatas. Šios sąlygos yra: </w:t>
            </w:r>
          </w:p>
          <w:p w14:paraId="098CEC17" w14:textId="6465E373" w:rsidR="00B25A4D" w:rsidRPr="004973FD" w:rsidRDefault="00B25A4D" w:rsidP="00BD7015">
            <w:pPr>
              <w:pStyle w:val="Sraopastraipa"/>
              <w:numPr>
                <w:ilvl w:val="3"/>
                <w:numId w:val="23"/>
              </w:numPr>
              <w:tabs>
                <w:tab w:val="left" w:pos="851"/>
              </w:tabs>
              <w:spacing w:before="60" w:after="60"/>
              <w:jc w:val="both"/>
              <w:rPr>
                <w:rFonts w:ascii="Times New Roman" w:hAnsi="Times New Roman" w:cs="Times New Roman"/>
                <w:sz w:val="24"/>
                <w:szCs w:val="24"/>
              </w:rPr>
            </w:pPr>
            <w:r w:rsidRPr="004973FD">
              <w:rPr>
                <w:rFonts w:ascii="Times New Roman" w:hAnsi="Times New Roman" w:cs="Times New Roman"/>
                <w:sz w:val="24"/>
                <w:szCs w:val="24"/>
              </w:rPr>
              <w:t xml:space="preserve">statinių esamos techninės būklės nepabloginimas; </w:t>
            </w:r>
          </w:p>
          <w:p w14:paraId="72F67F39" w14:textId="6DE076BE" w:rsidR="00B25A4D" w:rsidRPr="004973FD" w:rsidRDefault="00B25A4D" w:rsidP="00BD7015">
            <w:pPr>
              <w:pStyle w:val="Sraopastraipa"/>
              <w:numPr>
                <w:ilvl w:val="3"/>
                <w:numId w:val="23"/>
              </w:numPr>
              <w:tabs>
                <w:tab w:val="left" w:pos="851"/>
              </w:tabs>
              <w:spacing w:before="60" w:after="60"/>
              <w:jc w:val="both"/>
              <w:rPr>
                <w:rFonts w:ascii="Times New Roman" w:hAnsi="Times New Roman" w:cs="Times New Roman"/>
                <w:sz w:val="24"/>
                <w:szCs w:val="24"/>
              </w:rPr>
            </w:pPr>
            <w:r w:rsidRPr="004973FD">
              <w:rPr>
                <w:rFonts w:ascii="Times New Roman" w:hAnsi="Times New Roman" w:cs="Times New Roman"/>
                <w:sz w:val="24"/>
                <w:szCs w:val="24"/>
              </w:rPr>
              <w:t xml:space="preserve">galimybė patekti į valstybinės ir vietinės reikšmės kelius ir gatves; </w:t>
            </w:r>
          </w:p>
          <w:p w14:paraId="20B54478" w14:textId="343A0135" w:rsidR="00B25A4D" w:rsidRPr="004973FD" w:rsidRDefault="00B25A4D" w:rsidP="00BD7015">
            <w:pPr>
              <w:pStyle w:val="Sraopastraipa"/>
              <w:numPr>
                <w:ilvl w:val="3"/>
                <w:numId w:val="23"/>
              </w:numPr>
              <w:tabs>
                <w:tab w:val="left" w:pos="851"/>
              </w:tabs>
              <w:spacing w:before="60" w:after="60"/>
              <w:jc w:val="both"/>
              <w:rPr>
                <w:rFonts w:ascii="Times New Roman" w:hAnsi="Times New Roman" w:cs="Times New Roman"/>
                <w:sz w:val="24"/>
                <w:szCs w:val="24"/>
              </w:rPr>
            </w:pPr>
            <w:r w:rsidRPr="004973FD">
              <w:rPr>
                <w:rFonts w:ascii="Times New Roman" w:hAnsi="Times New Roman" w:cs="Times New Roman"/>
                <w:sz w:val="24"/>
                <w:szCs w:val="24"/>
              </w:rPr>
              <w:t xml:space="preserve">galimybė naudotis inžineriniais tinklais; </w:t>
            </w:r>
          </w:p>
          <w:p w14:paraId="4247E91B" w14:textId="3EDA605D" w:rsidR="00B25A4D" w:rsidRPr="004973FD" w:rsidRDefault="00B25A4D" w:rsidP="00BD7015">
            <w:pPr>
              <w:pStyle w:val="Sraopastraipa"/>
              <w:numPr>
                <w:ilvl w:val="3"/>
                <w:numId w:val="23"/>
              </w:numPr>
              <w:tabs>
                <w:tab w:val="left" w:pos="851"/>
              </w:tabs>
              <w:spacing w:before="60" w:after="60"/>
              <w:jc w:val="both"/>
              <w:rPr>
                <w:rFonts w:ascii="Times New Roman" w:hAnsi="Times New Roman" w:cs="Times New Roman"/>
                <w:sz w:val="24"/>
                <w:szCs w:val="24"/>
              </w:rPr>
            </w:pPr>
            <w:r w:rsidRPr="004973FD">
              <w:rPr>
                <w:rFonts w:ascii="Times New Roman" w:hAnsi="Times New Roman" w:cs="Times New Roman"/>
                <w:sz w:val="24"/>
                <w:szCs w:val="24"/>
              </w:rPr>
              <w:t xml:space="preserve">patalpų, skirtų žmonėms gyventi, dirbti ar verstis kita veikla, natūralaus apšvietimo pagal higienos ir darbo vietų įrengimo reikalavimus išsaugojimas; </w:t>
            </w:r>
          </w:p>
          <w:p w14:paraId="6A771756" w14:textId="7DE339BC" w:rsidR="00B25A4D" w:rsidRPr="004973FD" w:rsidRDefault="00B25A4D" w:rsidP="00BD7015">
            <w:pPr>
              <w:pStyle w:val="Sraopastraipa"/>
              <w:numPr>
                <w:ilvl w:val="3"/>
                <w:numId w:val="23"/>
              </w:numPr>
              <w:tabs>
                <w:tab w:val="left" w:pos="851"/>
              </w:tabs>
              <w:spacing w:before="60" w:after="60"/>
              <w:jc w:val="both"/>
              <w:rPr>
                <w:rFonts w:ascii="Times New Roman" w:hAnsi="Times New Roman" w:cs="Times New Roman"/>
                <w:sz w:val="24"/>
                <w:szCs w:val="24"/>
              </w:rPr>
            </w:pPr>
            <w:r w:rsidRPr="004973FD">
              <w:rPr>
                <w:rFonts w:ascii="Times New Roman" w:hAnsi="Times New Roman" w:cs="Times New Roman"/>
                <w:sz w:val="24"/>
                <w:szCs w:val="24"/>
              </w:rPr>
              <w:t xml:space="preserve">gaisrinę saugą reglamentuojančiuose dokumentuose nustatytų saugos priemonių išsaugojimas; </w:t>
            </w:r>
          </w:p>
          <w:p w14:paraId="76717B91" w14:textId="51ACEC5B" w:rsidR="00B25A4D" w:rsidRPr="004973FD" w:rsidRDefault="00B25A4D" w:rsidP="00BD7015">
            <w:pPr>
              <w:pStyle w:val="Sraopastraipa"/>
              <w:numPr>
                <w:ilvl w:val="3"/>
                <w:numId w:val="23"/>
              </w:numPr>
              <w:tabs>
                <w:tab w:val="left" w:pos="851"/>
              </w:tabs>
              <w:spacing w:before="60" w:after="60"/>
              <w:jc w:val="both"/>
              <w:rPr>
                <w:rFonts w:ascii="Times New Roman" w:hAnsi="Times New Roman" w:cs="Times New Roman"/>
                <w:sz w:val="24"/>
                <w:szCs w:val="24"/>
              </w:rPr>
            </w:pPr>
            <w:r w:rsidRPr="004973FD">
              <w:rPr>
                <w:rFonts w:ascii="Times New Roman" w:hAnsi="Times New Roman" w:cs="Times New Roman"/>
                <w:sz w:val="24"/>
                <w:szCs w:val="24"/>
              </w:rPr>
              <w:t xml:space="preserve">apsauga nuo keliamo triukšmo, vibracijos, elektros trikdžių ir pavojingos spinduliuotės; </w:t>
            </w:r>
          </w:p>
          <w:p w14:paraId="2A732CEF" w14:textId="4EA80510" w:rsidR="00B25A4D" w:rsidRPr="004973FD" w:rsidRDefault="00B25A4D" w:rsidP="00BD7015">
            <w:pPr>
              <w:pStyle w:val="Sraopastraipa"/>
              <w:numPr>
                <w:ilvl w:val="3"/>
                <w:numId w:val="23"/>
              </w:numPr>
              <w:tabs>
                <w:tab w:val="left" w:pos="851"/>
              </w:tabs>
              <w:spacing w:before="60" w:after="60"/>
              <w:jc w:val="both"/>
              <w:rPr>
                <w:rFonts w:ascii="Times New Roman" w:hAnsi="Times New Roman" w:cs="Times New Roman"/>
                <w:sz w:val="24"/>
                <w:szCs w:val="24"/>
              </w:rPr>
            </w:pPr>
            <w:r w:rsidRPr="004973FD">
              <w:rPr>
                <w:rFonts w:ascii="Times New Roman" w:hAnsi="Times New Roman" w:cs="Times New Roman"/>
                <w:sz w:val="24"/>
                <w:szCs w:val="24"/>
              </w:rPr>
              <w:t xml:space="preserve">apsauga nuo oro, vandens, dirvožemio ar gilesnių žemės sluoksnių taršos;  </w:t>
            </w:r>
          </w:p>
          <w:p w14:paraId="644D2130" w14:textId="679E31EC" w:rsidR="00B25A4D" w:rsidRPr="004973FD" w:rsidRDefault="00B25A4D" w:rsidP="00BD7015">
            <w:pPr>
              <w:pStyle w:val="Sraopastraipa"/>
              <w:numPr>
                <w:ilvl w:val="3"/>
                <w:numId w:val="23"/>
              </w:numPr>
              <w:tabs>
                <w:tab w:val="left" w:pos="851"/>
              </w:tabs>
              <w:spacing w:before="60" w:after="60"/>
              <w:jc w:val="both"/>
              <w:rPr>
                <w:rFonts w:ascii="Times New Roman" w:hAnsi="Times New Roman" w:cs="Times New Roman"/>
                <w:sz w:val="24"/>
                <w:szCs w:val="24"/>
              </w:rPr>
            </w:pPr>
            <w:r w:rsidRPr="004973FD">
              <w:rPr>
                <w:rFonts w:ascii="Times New Roman" w:hAnsi="Times New Roman" w:cs="Times New Roman"/>
                <w:sz w:val="24"/>
                <w:szCs w:val="24"/>
              </w:rPr>
              <w:t xml:space="preserve">aplinkos apsaugos statinių ir priemonių, jų veiksmingumo išsaugojimas;  </w:t>
            </w:r>
          </w:p>
          <w:p w14:paraId="3E6B80C1" w14:textId="3F7C28DF" w:rsidR="00B25A4D" w:rsidRPr="004973FD" w:rsidRDefault="00B25A4D" w:rsidP="00BD7015">
            <w:pPr>
              <w:pStyle w:val="Sraopastraipa"/>
              <w:numPr>
                <w:ilvl w:val="3"/>
                <w:numId w:val="23"/>
              </w:numPr>
              <w:tabs>
                <w:tab w:val="left" w:pos="851"/>
              </w:tabs>
              <w:spacing w:before="60" w:after="60"/>
              <w:jc w:val="both"/>
              <w:rPr>
                <w:rFonts w:ascii="Times New Roman" w:hAnsi="Times New Roman" w:cs="Times New Roman"/>
                <w:sz w:val="24"/>
                <w:szCs w:val="24"/>
              </w:rPr>
            </w:pPr>
            <w:r w:rsidRPr="004973FD">
              <w:rPr>
                <w:rFonts w:ascii="Times New Roman" w:hAnsi="Times New Roman" w:cs="Times New Roman"/>
                <w:sz w:val="24"/>
                <w:szCs w:val="24"/>
              </w:rPr>
              <w:t xml:space="preserve">gamtos ir kultūros vertybių išsaugojimas; </w:t>
            </w:r>
          </w:p>
          <w:p w14:paraId="0A192010" w14:textId="77777777" w:rsidR="00564B1D" w:rsidRPr="004973FD" w:rsidRDefault="00B25A4D" w:rsidP="00BD7015">
            <w:pPr>
              <w:pStyle w:val="Sraopastraipa"/>
              <w:numPr>
                <w:ilvl w:val="3"/>
                <w:numId w:val="23"/>
              </w:numPr>
              <w:tabs>
                <w:tab w:val="left" w:pos="851"/>
              </w:tabs>
              <w:spacing w:before="60" w:after="60"/>
              <w:jc w:val="both"/>
              <w:rPr>
                <w:rFonts w:ascii="Times New Roman" w:hAnsi="Times New Roman" w:cs="Times New Roman"/>
                <w:sz w:val="24"/>
                <w:szCs w:val="24"/>
              </w:rPr>
            </w:pPr>
            <w:r w:rsidRPr="004973FD">
              <w:rPr>
                <w:rFonts w:ascii="Times New Roman" w:hAnsi="Times New Roman" w:cs="Times New Roman"/>
                <w:sz w:val="24"/>
                <w:szCs w:val="24"/>
              </w:rPr>
              <w:t>vertingų želdinių išsaugojimas; gaisro gesinimo sistemų išsaugojimas.</w:t>
            </w:r>
          </w:p>
          <w:p w14:paraId="39E0D7B1" w14:textId="5396FA7D" w:rsidR="00C77640" w:rsidRPr="004973FD" w:rsidRDefault="00C77640" w:rsidP="00C77640">
            <w:pPr>
              <w:pStyle w:val="Sraopastraipa"/>
              <w:numPr>
                <w:ilvl w:val="1"/>
                <w:numId w:val="23"/>
              </w:numPr>
              <w:tabs>
                <w:tab w:val="left" w:pos="851"/>
              </w:tabs>
              <w:spacing w:before="60" w:after="60"/>
              <w:jc w:val="both"/>
              <w:rPr>
                <w:rFonts w:ascii="Times New Roman" w:hAnsi="Times New Roman" w:cs="Times New Roman"/>
                <w:b/>
                <w:bCs/>
                <w:sz w:val="24"/>
                <w:szCs w:val="24"/>
              </w:rPr>
            </w:pPr>
            <w:r w:rsidRPr="004973FD">
              <w:rPr>
                <w:rFonts w:ascii="Times New Roman" w:hAnsi="Times New Roman" w:cs="Times New Roman"/>
                <w:b/>
                <w:bCs/>
                <w:sz w:val="24"/>
                <w:szCs w:val="24"/>
              </w:rPr>
              <w:t xml:space="preserve">Darbų saugos reikalavimai </w:t>
            </w:r>
          </w:p>
          <w:p w14:paraId="26408FA7" w14:textId="7A605FDF" w:rsidR="00C77640" w:rsidRPr="004973FD" w:rsidRDefault="00C77640" w:rsidP="00080F77">
            <w:pPr>
              <w:pStyle w:val="Sraopastraipa"/>
              <w:numPr>
                <w:ilvl w:val="2"/>
                <w:numId w:val="23"/>
              </w:numPr>
              <w:tabs>
                <w:tab w:val="left" w:pos="851"/>
              </w:tabs>
              <w:spacing w:before="60" w:after="60"/>
              <w:jc w:val="both"/>
              <w:rPr>
                <w:rFonts w:ascii="Times New Roman" w:hAnsi="Times New Roman" w:cs="Times New Roman"/>
                <w:sz w:val="24"/>
                <w:szCs w:val="24"/>
              </w:rPr>
            </w:pPr>
            <w:r w:rsidRPr="004973FD">
              <w:rPr>
                <w:rFonts w:ascii="Times New Roman" w:hAnsi="Times New Roman" w:cs="Times New Roman"/>
                <w:sz w:val="24"/>
                <w:szCs w:val="24"/>
              </w:rPr>
              <w:t xml:space="preserve">Tiekėjas privalo laikyti Lietuvos Respublikoje galiojančių teisės aktų ir taisyklių, reglamentuojančių saugų statybos darbą. Tiekėjas privalo įskaitant, bet neapsiribojant: </w:t>
            </w:r>
          </w:p>
          <w:p w14:paraId="7935589B" w14:textId="11F37105" w:rsidR="00C77640" w:rsidRPr="004973FD" w:rsidRDefault="00C77640" w:rsidP="00080F77">
            <w:pPr>
              <w:pStyle w:val="Sraopastraipa"/>
              <w:numPr>
                <w:ilvl w:val="2"/>
                <w:numId w:val="23"/>
              </w:numPr>
              <w:tabs>
                <w:tab w:val="left" w:pos="851"/>
              </w:tabs>
              <w:spacing w:before="60" w:after="60"/>
              <w:jc w:val="both"/>
              <w:rPr>
                <w:rFonts w:ascii="Times New Roman" w:hAnsi="Times New Roman" w:cs="Times New Roman"/>
                <w:sz w:val="24"/>
                <w:szCs w:val="24"/>
              </w:rPr>
            </w:pPr>
            <w:r w:rsidRPr="004973FD">
              <w:rPr>
                <w:rFonts w:ascii="Times New Roman" w:hAnsi="Times New Roman" w:cs="Times New Roman"/>
                <w:sz w:val="24"/>
                <w:szCs w:val="24"/>
              </w:rPr>
              <w:t xml:space="preserve">užtikrinti, statybvietės zonos aptvėrimą ne žemesne nei 1,8 m aukščio tvora su įspėjamaisiais darbų saugos ženklais; </w:t>
            </w:r>
          </w:p>
          <w:p w14:paraId="0D8BB43C" w14:textId="3DECBE5B" w:rsidR="00C77640" w:rsidRPr="004973FD" w:rsidRDefault="00C77640" w:rsidP="00080F77">
            <w:pPr>
              <w:pStyle w:val="Sraopastraipa"/>
              <w:numPr>
                <w:ilvl w:val="2"/>
                <w:numId w:val="23"/>
              </w:numPr>
              <w:tabs>
                <w:tab w:val="left" w:pos="851"/>
              </w:tabs>
              <w:spacing w:before="60" w:after="60"/>
              <w:jc w:val="both"/>
              <w:rPr>
                <w:rFonts w:ascii="Times New Roman" w:hAnsi="Times New Roman" w:cs="Times New Roman"/>
                <w:sz w:val="24"/>
                <w:szCs w:val="24"/>
              </w:rPr>
            </w:pPr>
            <w:r w:rsidRPr="004973FD">
              <w:rPr>
                <w:rFonts w:ascii="Times New Roman" w:hAnsi="Times New Roman" w:cs="Times New Roman"/>
                <w:sz w:val="24"/>
                <w:szCs w:val="24"/>
              </w:rPr>
              <w:lastRenderedPageBreak/>
              <w:t xml:space="preserve">užtikrinti, kad pašaliniai asmenys vykdomų darbų metu nepatektų į statybvietę; </w:t>
            </w:r>
          </w:p>
          <w:p w14:paraId="3B3DA256" w14:textId="700E0C7E" w:rsidR="00C77640" w:rsidRPr="004973FD" w:rsidRDefault="00C77640" w:rsidP="00080F77">
            <w:pPr>
              <w:pStyle w:val="Sraopastraipa"/>
              <w:numPr>
                <w:ilvl w:val="2"/>
                <w:numId w:val="23"/>
              </w:numPr>
              <w:tabs>
                <w:tab w:val="left" w:pos="851"/>
              </w:tabs>
              <w:spacing w:before="60" w:after="60"/>
              <w:jc w:val="both"/>
              <w:rPr>
                <w:rFonts w:ascii="Times New Roman" w:hAnsi="Times New Roman" w:cs="Times New Roman"/>
                <w:sz w:val="24"/>
                <w:szCs w:val="24"/>
              </w:rPr>
            </w:pPr>
            <w:r w:rsidRPr="004973FD">
              <w:rPr>
                <w:rFonts w:ascii="Times New Roman" w:hAnsi="Times New Roman" w:cs="Times New Roman"/>
                <w:sz w:val="24"/>
                <w:szCs w:val="24"/>
              </w:rPr>
              <w:t xml:space="preserve">užtikrinti, kad darbus vykdantis darbuotojai būtų išklausę darbų saugos darbo vietoje instruktažą; </w:t>
            </w:r>
          </w:p>
          <w:p w14:paraId="283C2961" w14:textId="00343A02" w:rsidR="00C77640" w:rsidRPr="004973FD" w:rsidRDefault="00C77640" w:rsidP="00080F77">
            <w:pPr>
              <w:pStyle w:val="Sraopastraipa"/>
              <w:numPr>
                <w:ilvl w:val="2"/>
                <w:numId w:val="23"/>
              </w:numPr>
              <w:tabs>
                <w:tab w:val="left" w:pos="851"/>
              </w:tabs>
              <w:spacing w:before="60" w:after="60"/>
              <w:jc w:val="both"/>
              <w:rPr>
                <w:rFonts w:ascii="Times New Roman" w:hAnsi="Times New Roman" w:cs="Times New Roman"/>
                <w:sz w:val="24"/>
                <w:szCs w:val="24"/>
              </w:rPr>
            </w:pPr>
            <w:r w:rsidRPr="004973FD">
              <w:rPr>
                <w:rFonts w:ascii="Times New Roman" w:hAnsi="Times New Roman" w:cs="Times New Roman"/>
                <w:sz w:val="24"/>
                <w:szCs w:val="24"/>
              </w:rPr>
              <w:t xml:space="preserve">užtikrinti, kad darbus vykdantis darbuotojai būtų blaivūs; </w:t>
            </w:r>
          </w:p>
          <w:p w14:paraId="1AC63501" w14:textId="48045366" w:rsidR="00C77640" w:rsidRPr="004973FD" w:rsidRDefault="00C77640" w:rsidP="00080F77">
            <w:pPr>
              <w:pStyle w:val="Sraopastraipa"/>
              <w:numPr>
                <w:ilvl w:val="2"/>
                <w:numId w:val="23"/>
              </w:numPr>
              <w:tabs>
                <w:tab w:val="left" w:pos="851"/>
              </w:tabs>
              <w:spacing w:before="60" w:after="60"/>
              <w:jc w:val="both"/>
              <w:rPr>
                <w:rFonts w:ascii="Times New Roman" w:hAnsi="Times New Roman" w:cs="Times New Roman"/>
                <w:sz w:val="24"/>
                <w:szCs w:val="24"/>
              </w:rPr>
            </w:pPr>
            <w:r w:rsidRPr="004973FD">
              <w:rPr>
                <w:rFonts w:ascii="Times New Roman" w:hAnsi="Times New Roman" w:cs="Times New Roman"/>
                <w:sz w:val="24"/>
                <w:szCs w:val="24"/>
              </w:rPr>
              <w:t xml:space="preserve">užtikrinti, kad darbus vykdantis darbuotojai statybvietėje naudotų darbo saugos priemones: šalmus, apsauginius akinius, pirštines, šviesą atspindinčias liemenes, saugos batus; </w:t>
            </w:r>
          </w:p>
          <w:p w14:paraId="3E8647FE" w14:textId="768E0332" w:rsidR="00C77640" w:rsidRPr="004973FD" w:rsidRDefault="00C77640" w:rsidP="00080F77">
            <w:pPr>
              <w:pStyle w:val="Sraopastraipa"/>
              <w:numPr>
                <w:ilvl w:val="2"/>
                <w:numId w:val="23"/>
              </w:numPr>
              <w:tabs>
                <w:tab w:val="left" w:pos="851"/>
              </w:tabs>
              <w:spacing w:before="60" w:after="60"/>
              <w:jc w:val="both"/>
              <w:rPr>
                <w:rFonts w:ascii="Times New Roman" w:hAnsi="Times New Roman" w:cs="Times New Roman"/>
                <w:sz w:val="24"/>
                <w:szCs w:val="24"/>
              </w:rPr>
            </w:pPr>
            <w:r w:rsidRPr="004973FD">
              <w:rPr>
                <w:rFonts w:ascii="Times New Roman" w:hAnsi="Times New Roman" w:cs="Times New Roman"/>
                <w:sz w:val="24"/>
                <w:szCs w:val="24"/>
              </w:rPr>
              <w:t xml:space="preserve">Iškraunant krovinius užtverti šaligatvį ir užtikrinti pėsčiųjų saugumą; </w:t>
            </w:r>
          </w:p>
          <w:p w14:paraId="75E6AEBB" w14:textId="54D95E59" w:rsidR="00C77640" w:rsidRPr="004973FD" w:rsidRDefault="00C77640" w:rsidP="00C77640">
            <w:pPr>
              <w:pStyle w:val="Sraopastraipa"/>
              <w:numPr>
                <w:ilvl w:val="2"/>
                <w:numId w:val="23"/>
              </w:numPr>
              <w:tabs>
                <w:tab w:val="left" w:pos="851"/>
              </w:tabs>
              <w:spacing w:before="60" w:after="60"/>
              <w:jc w:val="both"/>
              <w:rPr>
                <w:rFonts w:ascii="Times New Roman" w:hAnsi="Times New Roman" w:cs="Times New Roman"/>
                <w:sz w:val="24"/>
                <w:szCs w:val="24"/>
              </w:rPr>
            </w:pPr>
            <w:r w:rsidRPr="004973FD">
              <w:rPr>
                <w:rFonts w:ascii="Times New Roman" w:hAnsi="Times New Roman" w:cs="Times New Roman"/>
                <w:sz w:val="24"/>
                <w:szCs w:val="24"/>
              </w:rPr>
              <w:t xml:space="preserve">Leisti Užsakovo atstovams, bet kuriuo sutarties vykdymo metu tikrinti kaip laikomasi darbų saugos reikalavimų pildant klausimyną (TS 1 Priedas). Užsakovo atstovams nustačius pažeidimus galiojančioms darbų saugos statyboje taisyklės Tiekėjui skiriama bauda nurodyta Sutarties sąlygose. </w:t>
            </w:r>
          </w:p>
          <w:p w14:paraId="4075136D" w14:textId="47CA8BB6" w:rsidR="00C77640" w:rsidRPr="004973FD" w:rsidRDefault="00C77640" w:rsidP="00C77640">
            <w:pPr>
              <w:pStyle w:val="Sraopastraipa"/>
              <w:numPr>
                <w:ilvl w:val="1"/>
                <w:numId w:val="23"/>
              </w:numPr>
              <w:tabs>
                <w:tab w:val="left" w:pos="851"/>
              </w:tabs>
              <w:spacing w:before="60" w:after="60"/>
              <w:jc w:val="both"/>
              <w:rPr>
                <w:rFonts w:ascii="Times New Roman" w:hAnsi="Times New Roman" w:cs="Times New Roman"/>
                <w:b/>
                <w:bCs/>
                <w:sz w:val="24"/>
                <w:szCs w:val="24"/>
              </w:rPr>
            </w:pPr>
            <w:r w:rsidRPr="004973FD">
              <w:rPr>
                <w:rFonts w:ascii="Times New Roman" w:hAnsi="Times New Roman" w:cs="Times New Roman"/>
                <w:b/>
                <w:bCs/>
                <w:sz w:val="24"/>
                <w:szCs w:val="24"/>
              </w:rPr>
              <w:t xml:space="preserve">Aplinkosauga </w:t>
            </w:r>
          </w:p>
          <w:p w14:paraId="66772472" w14:textId="77777777" w:rsidR="00C77640" w:rsidRPr="004973FD" w:rsidRDefault="00C77640" w:rsidP="003F2D4F">
            <w:pPr>
              <w:pStyle w:val="Sraopastraipa"/>
              <w:numPr>
                <w:ilvl w:val="2"/>
                <w:numId w:val="23"/>
              </w:numPr>
              <w:tabs>
                <w:tab w:val="left" w:pos="851"/>
              </w:tabs>
              <w:spacing w:before="60" w:after="60"/>
              <w:jc w:val="both"/>
              <w:rPr>
                <w:rFonts w:ascii="Times New Roman" w:hAnsi="Times New Roman" w:cs="Times New Roman"/>
                <w:sz w:val="24"/>
                <w:szCs w:val="24"/>
              </w:rPr>
            </w:pPr>
            <w:r w:rsidRPr="004973FD">
              <w:rPr>
                <w:rFonts w:ascii="Times New Roman" w:hAnsi="Times New Roman" w:cs="Times New Roman"/>
                <w:sz w:val="24"/>
                <w:szCs w:val="24"/>
              </w:rPr>
              <w:t xml:space="preserve">Statybos metu susidariusios atliekos turi būti tvarkomos vadovaujantis „Statybinių atliekų tvarkymo taisyklėmis“ (patvirtintomis LR AM 2006-12-29 įsakymų Nr. D1-637). </w:t>
            </w:r>
          </w:p>
          <w:p w14:paraId="2FE5345E" w14:textId="62AB6E57" w:rsidR="00C77640" w:rsidRPr="004973FD" w:rsidRDefault="00C77640" w:rsidP="003F2D4F">
            <w:pPr>
              <w:pStyle w:val="Sraopastraipa"/>
              <w:numPr>
                <w:ilvl w:val="2"/>
                <w:numId w:val="23"/>
              </w:numPr>
              <w:tabs>
                <w:tab w:val="left" w:pos="851"/>
              </w:tabs>
              <w:spacing w:before="60" w:after="60"/>
              <w:jc w:val="both"/>
              <w:rPr>
                <w:rFonts w:ascii="Times New Roman" w:hAnsi="Times New Roman" w:cs="Times New Roman"/>
                <w:sz w:val="24"/>
                <w:szCs w:val="24"/>
              </w:rPr>
            </w:pPr>
            <w:r w:rsidRPr="004973FD">
              <w:rPr>
                <w:rFonts w:ascii="Times New Roman" w:hAnsi="Times New Roman" w:cs="Times New Roman"/>
                <w:sz w:val="24"/>
                <w:szCs w:val="24"/>
              </w:rPr>
              <w:t xml:space="preserve">Statybinės bei mišrios komunalinės atliekos sandėliuojamos tam tikslui įrengtose vietose pagal patvirtintus LR Socialinės apsaugos ir darbo ministro ir LR aplinkos ministro 2008 m. sausio 15 d. įsakymu Nr. A1-22/D1-34 darboviečių įrengimo statybvietėse nuostatus. </w:t>
            </w:r>
          </w:p>
          <w:p w14:paraId="0F120224" w14:textId="07D8280F" w:rsidR="00C77640" w:rsidRPr="004973FD" w:rsidRDefault="00C77640" w:rsidP="003F2D4F">
            <w:pPr>
              <w:pStyle w:val="Sraopastraipa"/>
              <w:numPr>
                <w:ilvl w:val="2"/>
                <w:numId w:val="23"/>
              </w:numPr>
              <w:tabs>
                <w:tab w:val="left" w:pos="851"/>
              </w:tabs>
              <w:spacing w:before="60" w:after="60"/>
              <w:jc w:val="both"/>
              <w:rPr>
                <w:rFonts w:ascii="Times New Roman" w:hAnsi="Times New Roman" w:cs="Times New Roman"/>
                <w:sz w:val="24"/>
                <w:szCs w:val="24"/>
              </w:rPr>
            </w:pPr>
            <w:r w:rsidRPr="004973FD">
              <w:rPr>
                <w:rFonts w:ascii="Times New Roman" w:hAnsi="Times New Roman" w:cs="Times New Roman"/>
                <w:sz w:val="24"/>
                <w:szCs w:val="24"/>
              </w:rPr>
              <w:t xml:space="preserve">Statybos įranga ir transporto priemonės, naudojamos statybos darbams atlikti, turi būti techniškai tvarkingos, su atliktomis reikalingomis patikromis, nekelti pavojaus aplinkai ir dirbančiam personalui. </w:t>
            </w:r>
          </w:p>
          <w:p w14:paraId="40079611" w14:textId="63AF203F" w:rsidR="00C77640" w:rsidRPr="004973FD" w:rsidRDefault="00C77640" w:rsidP="003F2D4F">
            <w:pPr>
              <w:pStyle w:val="Sraopastraipa"/>
              <w:numPr>
                <w:ilvl w:val="2"/>
                <w:numId w:val="23"/>
              </w:numPr>
              <w:tabs>
                <w:tab w:val="left" w:pos="851"/>
              </w:tabs>
              <w:spacing w:before="60" w:after="60"/>
              <w:jc w:val="both"/>
              <w:rPr>
                <w:rFonts w:ascii="Times New Roman" w:hAnsi="Times New Roman" w:cs="Times New Roman"/>
                <w:sz w:val="24"/>
                <w:szCs w:val="24"/>
              </w:rPr>
            </w:pPr>
            <w:r w:rsidRPr="004973FD">
              <w:rPr>
                <w:rFonts w:ascii="Times New Roman" w:hAnsi="Times New Roman" w:cs="Times New Roman"/>
                <w:sz w:val="24"/>
                <w:szCs w:val="24"/>
              </w:rPr>
              <w:t xml:space="preserve">Iš statyboje naudojamos technikos neturi tekėti eksploataciniai skysčiai, ar kitaip teršiama aplinka. </w:t>
            </w:r>
          </w:p>
          <w:p w14:paraId="02AA3D0F" w14:textId="1779F1DF" w:rsidR="00C77640" w:rsidRPr="004973FD" w:rsidRDefault="00C77640" w:rsidP="003F2D4F">
            <w:pPr>
              <w:pStyle w:val="Sraopastraipa"/>
              <w:numPr>
                <w:ilvl w:val="2"/>
                <w:numId w:val="23"/>
              </w:numPr>
              <w:tabs>
                <w:tab w:val="left" w:pos="851"/>
              </w:tabs>
              <w:spacing w:before="60" w:after="60"/>
              <w:jc w:val="both"/>
              <w:rPr>
                <w:rFonts w:ascii="Times New Roman" w:hAnsi="Times New Roman" w:cs="Times New Roman"/>
                <w:sz w:val="24"/>
                <w:szCs w:val="24"/>
              </w:rPr>
            </w:pPr>
            <w:r w:rsidRPr="004973FD">
              <w:rPr>
                <w:rFonts w:ascii="Times New Roman" w:hAnsi="Times New Roman" w:cs="Times New Roman"/>
                <w:sz w:val="24"/>
                <w:szCs w:val="24"/>
              </w:rPr>
              <w:t xml:space="preserve">Pravažiavimo keliai ir praėjimo vietos turi būti švarios ir be kliūčių, esant reikalui Tiekėjas šias vietas prižiūri, remontuoja.  </w:t>
            </w:r>
          </w:p>
          <w:p w14:paraId="203A72A7" w14:textId="2694A0C9" w:rsidR="00C77640" w:rsidRPr="00B72A86" w:rsidRDefault="00C77640" w:rsidP="00B72A86">
            <w:pPr>
              <w:pStyle w:val="Sraopastraipa"/>
              <w:numPr>
                <w:ilvl w:val="2"/>
                <w:numId w:val="23"/>
              </w:numPr>
              <w:tabs>
                <w:tab w:val="left" w:pos="851"/>
              </w:tabs>
              <w:spacing w:before="60" w:after="60"/>
              <w:jc w:val="both"/>
              <w:rPr>
                <w:rFonts w:ascii="Times New Roman" w:hAnsi="Times New Roman" w:cs="Times New Roman"/>
                <w:sz w:val="24"/>
                <w:szCs w:val="24"/>
              </w:rPr>
            </w:pPr>
            <w:r w:rsidRPr="004973FD">
              <w:rPr>
                <w:rFonts w:ascii="Times New Roman" w:hAnsi="Times New Roman" w:cs="Times New Roman"/>
                <w:sz w:val="24"/>
                <w:szCs w:val="24"/>
              </w:rPr>
              <w:t xml:space="preserve">Statybvietėje turi būti taikomos priemonės nuo dulkių, atliekos tinkamai </w:t>
            </w:r>
            <w:r w:rsidRPr="00B72A86">
              <w:rPr>
                <w:rFonts w:ascii="Times New Roman" w:hAnsi="Times New Roman" w:cs="Times New Roman"/>
                <w:sz w:val="24"/>
                <w:szCs w:val="24"/>
              </w:rPr>
              <w:t xml:space="preserve">rūšiuojamos, sandėliuojamos ir išvežamos į atitinkamas, atliekas priimančias organizacijas. </w:t>
            </w:r>
          </w:p>
          <w:p w14:paraId="004FA0B8" w14:textId="564D9AED" w:rsidR="00C77640" w:rsidRPr="00B72A86" w:rsidRDefault="00C77640" w:rsidP="00B72A86">
            <w:pPr>
              <w:pStyle w:val="Sraopastraipa"/>
              <w:numPr>
                <w:ilvl w:val="2"/>
                <w:numId w:val="23"/>
              </w:numPr>
              <w:tabs>
                <w:tab w:val="left" w:pos="851"/>
              </w:tabs>
              <w:spacing w:before="60" w:after="60"/>
              <w:jc w:val="both"/>
              <w:rPr>
                <w:rFonts w:ascii="Times New Roman" w:hAnsi="Times New Roman" w:cs="Times New Roman"/>
                <w:sz w:val="24"/>
                <w:szCs w:val="24"/>
              </w:rPr>
            </w:pPr>
            <w:r w:rsidRPr="004973FD">
              <w:rPr>
                <w:rFonts w:ascii="Times New Roman" w:hAnsi="Times New Roman" w:cs="Times New Roman"/>
                <w:sz w:val="24"/>
                <w:szCs w:val="24"/>
              </w:rPr>
              <w:t xml:space="preserve">Darbų zonoje, visa aplinka, kuriai buvo padarytas poveikis statybos darbų metu, turi būti </w:t>
            </w:r>
            <w:r w:rsidRPr="00B72A86">
              <w:rPr>
                <w:rFonts w:ascii="Times New Roman" w:hAnsi="Times New Roman" w:cs="Times New Roman"/>
                <w:sz w:val="24"/>
                <w:szCs w:val="24"/>
              </w:rPr>
              <w:t xml:space="preserve">rekultivuota ar kitaip atstatyta į ne prastesnę būklę, nei buvo prieš pradedant vykdyti statybos darbus. </w:t>
            </w:r>
          </w:p>
          <w:p w14:paraId="5BEB3C24" w14:textId="73E22325" w:rsidR="00C77640" w:rsidRPr="004973FD" w:rsidRDefault="00C77640" w:rsidP="003F2D4F">
            <w:pPr>
              <w:pStyle w:val="Sraopastraipa"/>
              <w:numPr>
                <w:ilvl w:val="2"/>
                <w:numId w:val="23"/>
              </w:numPr>
              <w:tabs>
                <w:tab w:val="left" w:pos="851"/>
              </w:tabs>
              <w:spacing w:before="60" w:after="60"/>
              <w:jc w:val="both"/>
              <w:rPr>
                <w:rFonts w:ascii="Times New Roman" w:hAnsi="Times New Roman" w:cs="Times New Roman"/>
                <w:sz w:val="24"/>
                <w:szCs w:val="24"/>
              </w:rPr>
            </w:pPr>
            <w:r w:rsidRPr="004973FD">
              <w:rPr>
                <w:rFonts w:ascii="Times New Roman" w:hAnsi="Times New Roman" w:cs="Times New Roman"/>
                <w:sz w:val="24"/>
                <w:szCs w:val="24"/>
              </w:rPr>
              <w:t xml:space="preserve">Vykdant statybos darbus, neturi būti sugadintas ar sunaikintas tretiesiems asmenims priklausantis turtas. </w:t>
            </w:r>
          </w:p>
          <w:p w14:paraId="5D9E229E" w14:textId="35236675" w:rsidR="003F2D4F" w:rsidRPr="004973FD" w:rsidRDefault="00C77640" w:rsidP="00C77640">
            <w:pPr>
              <w:pStyle w:val="Sraopastraipa"/>
              <w:numPr>
                <w:ilvl w:val="2"/>
                <w:numId w:val="23"/>
              </w:numPr>
              <w:tabs>
                <w:tab w:val="left" w:pos="851"/>
              </w:tabs>
              <w:spacing w:before="60" w:after="60"/>
              <w:jc w:val="both"/>
              <w:rPr>
                <w:rFonts w:ascii="Times New Roman" w:hAnsi="Times New Roman" w:cs="Times New Roman"/>
                <w:sz w:val="24"/>
                <w:szCs w:val="24"/>
              </w:rPr>
            </w:pPr>
            <w:r w:rsidRPr="004973FD">
              <w:rPr>
                <w:rFonts w:ascii="Times New Roman" w:hAnsi="Times New Roman" w:cs="Times New Roman"/>
                <w:sz w:val="24"/>
                <w:szCs w:val="24"/>
              </w:rPr>
              <w:t xml:space="preserve">Tiekėjas turi įsivertinti, kad darbai vykdomi švietimo įstaigose ir dėl rugsėjo 1-osios švenčių, jo darbai gali būti apriboti objekto valdytojų nurodymais iki 1 savaitės termino. Tiekėjas privalo užtikrinti prieš nurodytas šventes tvarkingą ir saugią darbo aplinką šios pauzės metu. </w:t>
            </w:r>
          </w:p>
          <w:p w14:paraId="24B23A7A" w14:textId="29D9C782" w:rsidR="003F2D4F" w:rsidRPr="004973FD" w:rsidRDefault="008C6A84" w:rsidP="00C77640">
            <w:pPr>
              <w:pStyle w:val="Sraopastraipa"/>
              <w:numPr>
                <w:ilvl w:val="1"/>
                <w:numId w:val="23"/>
              </w:numPr>
              <w:tabs>
                <w:tab w:val="left" w:pos="851"/>
              </w:tabs>
              <w:spacing w:before="60" w:after="60"/>
              <w:jc w:val="both"/>
              <w:rPr>
                <w:rFonts w:ascii="Times New Roman" w:hAnsi="Times New Roman" w:cs="Times New Roman"/>
                <w:b/>
                <w:bCs/>
                <w:sz w:val="24"/>
                <w:szCs w:val="24"/>
              </w:rPr>
            </w:pPr>
            <w:r w:rsidRPr="004973FD">
              <w:rPr>
                <w:rFonts w:ascii="Times New Roman" w:hAnsi="Times New Roman" w:cs="Times New Roman"/>
                <w:b/>
                <w:bCs/>
                <w:sz w:val="24"/>
                <w:szCs w:val="24"/>
              </w:rPr>
              <w:t>Darbų ir medžiagų kokybės reikalavimai</w:t>
            </w:r>
          </w:p>
          <w:p w14:paraId="027F67FF" w14:textId="034261E5" w:rsidR="00C77640" w:rsidRPr="004973FD" w:rsidRDefault="00C77640" w:rsidP="00AA3D5F">
            <w:pPr>
              <w:pStyle w:val="Sraopastraipa"/>
              <w:numPr>
                <w:ilvl w:val="2"/>
                <w:numId w:val="23"/>
              </w:numPr>
              <w:tabs>
                <w:tab w:val="left" w:pos="851"/>
              </w:tabs>
              <w:spacing w:before="60" w:after="60"/>
              <w:jc w:val="both"/>
              <w:rPr>
                <w:rFonts w:ascii="Times New Roman" w:hAnsi="Times New Roman" w:cs="Times New Roman"/>
                <w:sz w:val="24"/>
                <w:szCs w:val="24"/>
              </w:rPr>
            </w:pPr>
            <w:r w:rsidRPr="004973FD">
              <w:rPr>
                <w:rFonts w:ascii="Times New Roman" w:hAnsi="Times New Roman" w:cs="Times New Roman"/>
                <w:sz w:val="24"/>
                <w:szCs w:val="24"/>
              </w:rPr>
              <w:t xml:space="preserve">Turi būti vadovaujamasi LR Statybos įstatymo ir galiojančiais statybos techniniais reglamentais, reglamentuojančiais perkamus darbus ir medžiagas. </w:t>
            </w:r>
          </w:p>
          <w:p w14:paraId="6A0B8373" w14:textId="43FF36E9" w:rsidR="00C77640" w:rsidRPr="004973FD" w:rsidRDefault="00C77640" w:rsidP="00AA3D5F">
            <w:pPr>
              <w:pStyle w:val="Sraopastraipa"/>
              <w:numPr>
                <w:ilvl w:val="2"/>
                <w:numId w:val="23"/>
              </w:numPr>
              <w:tabs>
                <w:tab w:val="left" w:pos="851"/>
              </w:tabs>
              <w:spacing w:before="60" w:after="60"/>
              <w:jc w:val="both"/>
              <w:rPr>
                <w:rFonts w:ascii="Times New Roman" w:hAnsi="Times New Roman" w:cs="Times New Roman"/>
                <w:sz w:val="24"/>
                <w:szCs w:val="24"/>
              </w:rPr>
            </w:pPr>
            <w:r w:rsidRPr="004973FD">
              <w:rPr>
                <w:rFonts w:ascii="Times New Roman" w:hAnsi="Times New Roman" w:cs="Times New Roman"/>
                <w:sz w:val="24"/>
                <w:szCs w:val="24"/>
              </w:rPr>
              <w:t xml:space="preserve">Šie reikalavimai apima statybinių mechaninių medžiagų, įrengimų tiekimą, pristatymą į statybos aikštelę, pastatymą ir sumontavimą. </w:t>
            </w:r>
          </w:p>
          <w:p w14:paraId="6CC5B17F" w14:textId="6E60346A" w:rsidR="00C77640" w:rsidRPr="004973FD" w:rsidRDefault="00C77640" w:rsidP="00AA3D5F">
            <w:pPr>
              <w:pStyle w:val="Sraopastraipa"/>
              <w:numPr>
                <w:ilvl w:val="2"/>
                <w:numId w:val="23"/>
              </w:numPr>
              <w:tabs>
                <w:tab w:val="left" w:pos="851"/>
              </w:tabs>
              <w:spacing w:before="60" w:after="60"/>
              <w:jc w:val="both"/>
              <w:rPr>
                <w:rFonts w:ascii="Times New Roman" w:hAnsi="Times New Roman" w:cs="Times New Roman"/>
                <w:sz w:val="24"/>
                <w:szCs w:val="24"/>
              </w:rPr>
            </w:pPr>
            <w:r w:rsidRPr="004973FD">
              <w:rPr>
                <w:rFonts w:ascii="Times New Roman" w:hAnsi="Times New Roman" w:cs="Times New Roman"/>
                <w:sz w:val="24"/>
                <w:szCs w:val="24"/>
              </w:rPr>
              <w:t xml:space="preserve">Suremontuoti statiniai turi tenkinti esminius statinio reikalavimus. Tiekėjas turi užtikrinti, kad darbas būtų atliktas teisingai ir reikiama seka. Tiekėjas privalo užtikrinti, kad visos darbo dalys ir visos medžiagos tarpusavyje būtų suderintos. </w:t>
            </w:r>
          </w:p>
          <w:p w14:paraId="210B39C5" w14:textId="57D583B9" w:rsidR="00C77640" w:rsidRPr="004973FD" w:rsidRDefault="00C77640" w:rsidP="00AA3D5F">
            <w:pPr>
              <w:pStyle w:val="Sraopastraipa"/>
              <w:numPr>
                <w:ilvl w:val="2"/>
                <w:numId w:val="23"/>
              </w:numPr>
              <w:tabs>
                <w:tab w:val="left" w:pos="851"/>
              </w:tabs>
              <w:spacing w:before="60" w:after="60"/>
              <w:jc w:val="both"/>
              <w:rPr>
                <w:rFonts w:ascii="Times New Roman" w:hAnsi="Times New Roman" w:cs="Times New Roman"/>
                <w:sz w:val="24"/>
                <w:szCs w:val="24"/>
              </w:rPr>
            </w:pPr>
            <w:r w:rsidRPr="004973FD">
              <w:rPr>
                <w:rFonts w:ascii="Times New Roman" w:hAnsi="Times New Roman" w:cs="Times New Roman"/>
                <w:sz w:val="24"/>
                <w:szCs w:val="24"/>
              </w:rPr>
              <w:t xml:space="preserve">Reikalavimai medžiagų specifikacijoms pateikiami darbų kiekių žiniaraščiuose. </w:t>
            </w:r>
          </w:p>
          <w:p w14:paraId="7FE26C1D" w14:textId="233ECA89" w:rsidR="00C77640" w:rsidRPr="004973FD" w:rsidRDefault="00C77640" w:rsidP="00AA3D5F">
            <w:pPr>
              <w:pStyle w:val="Sraopastraipa"/>
              <w:numPr>
                <w:ilvl w:val="2"/>
                <w:numId w:val="23"/>
              </w:numPr>
              <w:tabs>
                <w:tab w:val="left" w:pos="851"/>
              </w:tabs>
              <w:spacing w:before="60" w:after="60"/>
              <w:jc w:val="both"/>
              <w:rPr>
                <w:rFonts w:ascii="Times New Roman" w:hAnsi="Times New Roman" w:cs="Times New Roman"/>
                <w:sz w:val="24"/>
                <w:szCs w:val="24"/>
              </w:rPr>
            </w:pPr>
            <w:r w:rsidRPr="004973FD">
              <w:rPr>
                <w:rFonts w:ascii="Times New Roman" w:hAnsi="Times New Roman" w:cs="Times New Roman"/>
                <w:sz w:val="24"/>
                <w:szCs w:val="24"/>
              </w:rPr>
              <w:lastRenderedPageBreak/>
              <w:t xml:space="preserve">Turi būti laikomasi STR 2.06.04:2014 „Gatvės ir vietinės reikšmės keliai. Bendrieji reikalavimai“ reikalavimų. </w:t>
            </w:r>
          </w:p>
          <w:p w14:paraId="284E3C53" w14:textId="7DB74078" w:rsidR="00C77640" w:rsidRPr="004973FD" w:rsidRDefault="00C77640" w:rsidP="00AA3D5F">
            <w:pPr>
              <w:pStyle w:val="Sraopastraipa"/>
              <w:numPr>
                <w:ilvl w:val="2"/>
                <w:numId w:val="23"/>
              </w:numPr>
              <w:tabs>
                <w:tab w:val="left" w:pos="851"/>
              </w:tabs>
              <w:spacing w:before="60" w:after="60"/>
              <w:jc w:val="both"/>
              <w:rPr>
                <w:rFonts w:ascii="Times New Roman" w:hAnsi="Times New Roman" w:cs="Times New Roman"/>
                <w:sz w:val="24"/>
                <w:szCs w:val="24"/>
              </w:rPr>
            </w:pPr>
            <w:r w:rsidRPr="004973FD">
              <w:rPr>
                <w:rFonts w:ascii="Times New Roman" w:hAnsi="Times New Roman" w:cs="Times New Roman"/>
                <w:sz w:val="24"/>
                <w:szCs w:val="24"/>
              </w:rPr>
              <w:t xml:space="preserve">ES nustatytuose saugumo standartuose (LST EN 1176) reikalaujama, kad vaikų žaidimų ir sporto aikštelėse būtų eksploatuojama saugi danga, sušvelninanti ,sugerianti smūgį kritimo atveju. Danga yra poliuretano ir EPDM gumos gabalėlių mišinys. </w:t>
            </w:r>
          </w:p>
          <w:p w14:paraId="5E4AF5F4" w14:textId="1D9A11B2" w:rsidR="00C77640" w:rsidRPr="004973FD" w:rsidRDefault="00C77640" w:rsidP="00AA3D5F">
            <w:pPr>
              <w:pStyle w:val="Sraopastraipa"/>
              <w:numPr>
                <w:ilvl w:val="2"/>
                <w:numId w:val="23"/>
              </w:numPr>
              <w:tabs>
                <w:tab w:val="left" w:pos="851"/>
              </w:tabs>
              <w:spacing w:before="60" w:after="60"/>
              <w:jc w:val="both"/>
              <w:rPr>
                <w:rFonts w:ascii="Times New Roman" w:hAnsi="Times New Roman" w:cs="Times New Roman"/>
                <w:sz w:val="24"/>
                <w:szCs w:val="24"/>
              </w:rPr>
            </w:pPr>
            <w:r w:rsidRPr="004973FD">
              <w:rPr>
                <w:rFonts w:ascii="Times New Roman" w:hAnsi="Times New Roman" w:cs="Times New Roman"/>
                <w:sz w:val="24"/>
                <w:szCs w:val="24"/>
              </w:rPr>
              <w:t xml:space="preserve">Visi įrenginiai turi būti sumontuoti jų eksploatacijos vietoje. Įrenginių sumontavimo vieta turės būti suderinta su įstaigų administracija. </w:t>
            </w:r>
          </w:p>
          <w:p w14:paraId="6DA255AE" w14:textId="32D1439F" w:rsidR="008A6AE9" w:rsidRPr="004973FD" w:rsidRDefault="36704144" w:rsidP="00BD7015">
            <w:pPr>
              <w:pStyle w:val="Sraopastraipa"/>
              <w:numPr>
                <w:ilvl w:val="2"/>
                <w:numId w:val="23"/>
              </w:numPr>
              <w:tabs>
                <w:tab w:val="left" w:pos="851"/>
              </w:tabs>
              <w:spacing w:before="60" w:after="60"/>
              <w:jc w:val="both"/>
              <w:rPr>
                <w:rFonts w:ascii="Times New Roman" w:hAnsi="Times New Roman" w:cs="Times New Roman"/>
                <w:sz w:val="24"/>
                <w:szCs w:val="24"/>
              </w:rPr>
            </w:pPr>
            <w:r w:rsidRPr="004973FD">
              <w:rPr>
                <w:rFonts w:ascii="Times New Roman" w:hAnsi="Times New Roman" w:cs="Times New Roman"/>
                <w:sz w:val="24"/>
                <w:szCs w:val="24"/>
              </w:rPr>
              <w:t>Privaloma po darbų atlikimo  pateikti dokumentus Lietuvos nacionalinio akreditavimo biuro pagal standarto LST EN ISO/IEC 17020:2012 reikalavimus kaip A tipo kontrolės įstaiga atlikti vaikų žaidimo aikštelių įrangos ir dangos kontrolę bei atlikti atitikties įvertinimą pagal LST EN 1176 standartų ir LR SAM HN 131:2023 reikalavimus</w:t>
            </w:r>
            <w:r w:rsidR="004973FD">
              <w:rPr>
                <w:rFonts w:ascii="Times New Roman" w:hAnsi="Times New Roman" w:cs="Times New Roman"/>
                <w:sz w:val="24"/>
                <w:szCs w:val="24"/>
              </w:rPr>
              <w:t>.</w:t>
            </w:r>
          </w:p>
          <w:p w14:paraId="2AAA3B3A" w14:textId="35682AA3" w:rsidR="1B7D5C51" w:rsidRPr="004973FD" w:rsidRDefault="1B7D5C51" w:rsidP="25A3A504">
            <w:pPr>
              <w:pStyle w:val="Sraopastraipa"/>
              <w:numPr>
                <w:ilvl w:val="2"/>
                <w:numId w:val="23"/>
              </w:numPr>
              <w:tabs>
                <w:tab w:val="left" w:pos="851"/>
              </w:tabs>
              <w:spacing w:before="60" w:after="60"/>
              <w:jc w:val="both"/>
              <w:rPr>
                <w:rFonts w:ascii="Times New Roman" w:eastAsia="Tahoma" w:hAnsi="Times New Roman" w:cs="Times New Roman"/>
                <w:sz w:val="24"/>
                <w:szCs w:val="24"/>
              </w:rPr>
            </w:pPr>
            <w:r w:rsidRPr="004973FD">
              <w:rPr>
                <w:rFonts w:ascii="Times New Roman" w:eastAsia="Tahoma" w:hAnsi="Times New Roman" w:cs="Times New Roman"/>
                <w:sz w:val="24"/>
                <w:szCs w:val="24"/>
              </w:rPr>
              <w:t>Paklaidos gaminių matmenims: ±5% arba</w:t>
            </w:r>
            <w:r w:rsidR="004973FD">
              <w:rPr>
                <w:rFonts w:ascii="Times New Roman" w:eastAsia="Tahoma" w:hAnsi="Times New Roman" w:cs="Times New Roman"/>
                <w:sz w:val="24"/>
                <w:szCs w:val="24"/>
              </w:rPr>
              <w:t xml:space="preserve"> prie </w:t>
            </w:r>
            <w:r w:rsidR="00111DB2">
              <w:rPr>
                <w:rFonts w:ascii="Times New Roman" w:eastAsia="Tahoma" w:hAnsi="Times New Roman" w:cs="Times New Roman"/>
                <w:sz w:val="24"/>
                <w:szCs w:val="24"/>
              </w:rPr>
              <w:t>įrenginio</w:t>
            </w:r>
            <w:r w:rsidR="004973FD">
              <w:rPr>
                <w:rFonts w:ascii="Times New Roman" w:eastAsia="Tahoma" w:hAnsi="Times New Roman" w:cs="Times New Roman"/>
                <w:sz w:val="24"/>
                <w:szCs w:val="24"/>
              </w:rPr>
              <w:t xml:space="preserve"> </w:t>
            </w:r>
            <w:r w:rsidRPr="004973FD">
              <w:rPr>
                <w:rFonts w:ascii="Times New Roman" w:eastAsia="Tahoma" w:hAnsi="Times New Roman" w:cs="Times New Roman"/>
                <w:sz w:val="24"/>
                <w:szCs w:val="24"/>
              </w:rPr>
              <w:t xml:space="preserve">nurodyta </w:t>
            </w:r>
            <w:r w:rsidR="004973FD">
              <w:rPr>
                <w:rFonts w:ascii="Times New Roman" w:eastAsia="Tahoma" w:hAnsi="Times New Roman" w:cs="Times New Roman"/>
                <w:sz w:val="24"/>
                <w:szCs w:val="24"/>
              </w:rPr>
              <w:t>paklaida</w:t>
            </w:r>
            <w:r w:rsidRPr="004973FD">
              <w:rPr>
                <w:rFonts w:ascii="Times New Roman" w:eastAsia="Tahoma" w:hAnsi="Times New Roman" w:cs="Times New Roman"/>
                <w:sz w:val="24"/>
                <w:szCs w:val="24"/>
              </w:rPr>
              <w:t>.</w:t>
            </w:r>
          </w:p>
          <w:p w14:paraId="77B11F67" w14:textId="77777777" w:rsidR="008A6AE9" w:rsidRPr="004973FD" w:rsidRDefault="008A6AE9" w:rsidP="00BD7015">
            <w:pPr>
              <w:tabs>
                <w:tab w:val="left" w:pos="851"/>
              </w:tabs>
              <w:spacing w:before="60" w:after="60"/>
              <w:jc w:val="both"/>
              <w:rPr>
                <w:rFonts w:ascii="Times New Roman" w:hAnsi="Times New Roman" w:cs="Times New Roman"/>
                <w:sz w:val="24"/>
                <w:szCs w:val="24"/>
              </w:rPr>
            </w:pPr>
          </w:p>
          <w:p w14:paraId="5E6301BC" w14:textId="3B2200A1" w:rsidR="008A6AE9" w:rsidRPr="004973FD" w:rsidRDefault="008A6AE9" w:rsidP="00BD7015">
            <w:pPr>
              <w:tabs>
                <w:tab w:val="left" w:pos="851"/>
              </w:tabs>
              <w:spacing w:before="60" w:after="60"/>
              <w:jc w:val="both"/>
              <w:rPr>
                <w:rFonts w:ascii="Times New Roman" w:hAnsi="Times New Roman" w:cs="Times New Roman"/>
                <w:sz w:val="24"/>
                <w:szCs w:val="24"/>
              </w:rPr>
            </w:pPr>
          </w:p>
        </w:tc>
      </w:tr>
      <w:tr w:rsidR="00BF1B8B" w:rsidRPr="004973FD" w14:paraId="52305BC0" w14:textId="77777777" w:rsidTr="36704144">
        <w:tc>
          <w:tcPr>
            <w:tcW w:w="632" w:type="dxa"/>
          </w:tcPr>
          <w:p w14:paraId="1086FECA" w14:textId="307F44EF" w:rsidR="00BF1B8B" w:rsidRPr="004973FD" w:rsidRDefault="00BF1B8B" w:rsidP="002F119A">
            <w:pPr>
              <w:rPr>
                <w:rFonts w:ascii="Times New Roman" w:hAnsi="Times New Roman" w:cs="Times New Roman"/>
                <w:b/>
                <w:sz w:val="24"/>
                <w:szCs w:val="24"/>
              </w:rPr>
            </w:pPr>
          </w:p>
        </w:tc>
        <w:tc>
          <w:tcPr>
            <w:tcW w:w="2765" w:type="dxa"/>
          </w:tcPr>
          <w:p w14:paraId="25E94022" w14:textId="19EBEECE" w:rsidR="00BF1B8B" w:rsidRPr="004973FD" w:rsidRDefault="00394A8C" w:rsidP="00394A8C">
            <w:pPr>
              <w:jc w:val="center"/>
              <w:rPr>
                <w:rFonts w:ascii="Times New Roman" w:hAnsi="Times New Roman" w:cs="Times New Roman"/>
                <w:b/>
                <w:sz w:val="24"/>
                <w:szCs w:val="24"/>
              </w:rPr>
            </w:pPr>
            <w:r w:rsidRPr="004973FD">
              <w:rPr>
                <w:rFonts w:ascii="Times New Roman" w:hAnsi="Times New Roman" w:cs="Times New Roman"/>
                <w:b/>
                <w:bCs/>
                <w:sz w:val="24"/>
                <w:szCs w:val="24"/>
              </w:rPr>
              <w:t>Žaidimų aikštelių įrenginiai</w:t>
            </w:r>
          </w:p>
        </w:tc>
        <w:tc>
          <w:tcPr>
            <w:tcW w:w="6237" w:type="dxa"/>
          </w:tcPr>
          <w:p w14:paraId="281F6C0D" w14:textId="77777777" w:rsidR="006B2AA8" w:rsidRPr="004973FD" w:rsidRDefault="006B2AA8" w:rsidP="006B2AA8">
            <w:pPr>
              <w:pStyle w:val="Antrat1"/>
              <w:spacing w:before="0" w:after="47" w:line="272" w:lineRule="exact"/>
              <w:jc w:val="center"/>
              <w:rPr>
                <w:rFonts w:ascii="Times New Roman" w:hAnsi="Times New Roman" w:cs="Times New Roman"/>
                <w:b/>
                <w:bCs/>
                <w:color w:val="auto"/>
                <w:sz w:val="24"/>
                <w:szCs w:val="24"/>
              </w:rPr>
            </w:pPr>
            <w:r w:rsidRPr="004973FD">
              <w:rPr>
                <w:rFonts w:ascii="Times New Roman" w:hAnsi="Times New Roman" w:cs="Times New Roman"/>
                <w:b/>
                <w:bCs/>
                <w:color w:val="auto"/>
                <w:sz w:val="24"/>
                <w:szCs w:val="24"/>
              </w:rPr>
              <w:t>Techniniai reikalavimai</w:t>
            </w:r>
          </w:p>
          <w:p w14:paraId="004E2D66" w14:textId="5880FB00" w:rsidR="00BF1B8B" w:rsidRPr="004973FD" w:rsidRDefault="006B2AA8" w:rsidP="006B2AA8">
            <w:pPr>
              <w:jc w:val="center"/>
              <w:rPr>
                <w:rFonts w:ascii="Times New Roman" w:hAnsi="Times New Roman" w:cs="Times New Roman"/>
                <w:color w:val="000000"/>
                <w:sz w:val="24"/>
                <w:szCs w:val="24"/>
              </w:rPr>
            </w:pPr>
            <w:r w:rsidRPr="004973FD">
              <w:rPr>
                <w:rFonts w:ascii="Times New Roman" w:hAnsi="Times New Roman" w:cs="Times New Roman"/>
                <w:sz w:val="24"/>
                <w:szCs w:val="24"/>
              </w:rPr>
              <w:t>(</w:t>
            </w:r>
            <w:r w:rsidRPr="004973FD">
              <w:rPr>
                <w:rFonts w:ascii="Times New Roman" w:hAnsi="Times New Roman" w:cs="Times New Roman"/>
                <w:i/>
                <w:iCs/>
                <w:sz w:val="24"/>
                <w:szCs w:val="24"/>
              </w:rPr>
              <w:t xml:space="preserve">Naudojami įrangos pavyzdžiai pateikiami iš </w:t>
            </w:r>
            <w:hyperlink r:id="rId11">
              <w:r w:rsidRPr="004973FD">
                <w:rPr>
                  <w:rFonts w:ascii="Times New Roman" w:hAnsi="Times New Roman" w:cs="Times New Roman"/>
                  <w:i/>
                  <w:iCs/>
                  <w:sz w:val="24"/>
                  <w:szCs w:val="24"/>
                </w:rPr>
                <w:t>www.google.com</w:t>
              </w:r>
            </w:hyperlink>
            <w:r w:rsidRPr="004973FD">
              <w:rPr>
                <w:rFonts w:ascii="Times New Roman" w:hAnsi="Times New Roman" w:cs="Times New Roman"/>
                <w:i/>
                <w:iCs/>
                <w:sz w:val="24"/>
                <w:szCs w:val="24"/>
              </w:rPr>
              <w:t xml:space="preserve"> skilties „vaizdai“ yra tik informacinio pobūdžio, todėl rekomenduojame vadovautis pateiktais aprašymais</w:t>
            </w:r>
            <w:r w:rsidRPr="004973FD">
              <w:rPr>
                <w:rFonts w:ascii="Times New Roman" w:hAnsi="Times New Roman" w:cs="Times New Roman"/>
                <w:sz w:val="24"/>
                <w:szCs w:val="24"/>
              </w:rPr>
              <w:t>)</w:t>
            </w:r>
          </w:p>
        </w:tc>
      </w:tr>
      <w:tr w:rsidR="00BF1B8B" w:rsidRPr="004973FD" w14:paraId="4712F93E" w14:textId="77777777" w:rsidTr="36704144">
        <w:tc>
          <w:tcPr>
            <w:tcW w:w="632" w:type="dxa"/>
          </w:tcPr>
          <w:p w14:paraId="606C6889" w14:textId="52F9F4D4" w:rsidR="00BF1B8B" w:rsidRPr="004973FD" w:rsidRDefault="00BF1B8B" w:rsidP="002F119A">
            <w:pPr>
              <w:rPr>
                <w:rFonts w:ascii="Times New Roman" w:hAnsi="Times New Roman" w:cs="Times New Roman"/>
                <w:bCs/>
                <w:sz w:val="24"/>
                <w:szCs w:val="24"/>
              </w:rPr>
            </w:pPr>
          </w:p>
        </w:tc>
        <w:tc>
          <w:tcPr>
            <w:tcW w:w="2765" w:type="dxa"/>
          </w:tcPr>
          <w:p w14:paraId="39F33C31" w14:textId="52DE41DE" w:rsidR="00BF1B8B" w:rsidRPr="004973FD" w:rsidRDefault="00D809DE" w:rsidP="001836E8">
            <w:pPr>
              <w:rPr>
                <w:rFonts w:ascii="Times New Roman" w:hAnsi="Times New Roman" w:cs="Times New Roman"/>
                <w:bCs/>
                <w:sz w:val="24"/>
                <w:szCs w:val="24"/>
              </w:rPr>
            </w:pPr>
            <w:r w:rsidRPr="004973FD">
              <w:rPr>
                <w:rFonts w:ascii="Times New Roman" w:hAnsi="Times New Roman" w:cs="Times New Roman"/>
                <w:bCs/>
                <w:sz w:val="24"/>
                <w:szCs w:val="24"/>
              </w:rPr>
              <w:t xml:space="preserve">8.5 </w:t>
            </w:r>
            <w:r w:rsidR="00A300DC" w:rsidRPr="004973FD">
              <w:rPr>
                <w:rFonts w:ascii="Times New Roman" w:hAnsi="Times New Roman" w:cs="Times New Roman"/>
                <w:bCs/>
                <w:sz w:val="24"/>
                <w:szCs w:val="24"/>
              </w:rPr>
              <w:t>Liejama danga ir pagrindo paruošimas</w:t>
            </w:r>
          </w:p>
        </w:tc>
        <w:tc>
          <w:tcPr>
            <w:tcW w:w="6237" w:type="dxa"/>
          </w:tcPr>
          <w:p w14:paraId="477AF316" w14:textId="2569F914" w:rsidR="000E22F0" w:rsidRPr="004973FD" w:rsidRDefault="004F5F0A" w:rsidP="00F53730">
            <w:pPr>
              <w:shd w:val="clear" w:color="auto" w:fill="FFFFFF" w:themeFill="background1"/>
              <w:jc w:val="both"/>
              <w:rPr>
                <w:rFonts w:ascii="Times New Roman" w:eastAsia="Times New Roman" w:hAnsi="Times New Roman" w:cs="Times New Roman"/>
                <w:sz w:val="24"/>
                <w:szCs w:val="24"/>
                <w:lang w:eastAsia="lt-LT"/>
              </w:rPr>
            </w:pPr>
            <w:r w:rsidRPr="004973FD">
              <w:rPr>
                <w:rFonts w:ascii="Times New Roman" w:hAnsi="Times New Roman" w:cs="Times New Roman"/>
                <w:noProof/>
                <w:sz w:val="24"/>
                <w:szCs w:val="24"/>
                <w:lang w:eastAsia="lt-LT"/>
              </w:rPr>
              <w:drawing>
                <wp:inline distT="0" distB="0" distL="0" distR="0" wp14:anchorId="6D854290" wp14:editId="2C578766">
                  <wp:extent cx="2535811" cy="1469444"/>
                  <wp:effectExtent l="0" t="0" r="4445" b="3810"/>
                  <wp:docPr id="13494560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456087" name="Picture 1349456087"/>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546547" cy="1475665"/>
                          </a:xfrm>
                          <a:prstGeom prst="rect">
                            <a:avLst/>
                          </a:prstGeom>
                        </pic:spPr>
                      </pic:pic>
                    </a:graphicData>
                  </a:graphic>
                </wp:inline>
              </w:drawing>
            </w:r>
            <w:r w:rsidRPr="004973FD">
              <w:rPr>
                <w:rFonts w:ascii="Times New Roman" w:eastAsia="Times New Roman" w:hAnsi="Times New Roman" w:cs="Times New Roman"/>
                <w:sz w:val="24"/>
                <w:szCs w:val="24"/>
                <w:lang w:eastAsia="lt-LT"/>
              </w:rPr>
              <w:br/>
            </w:r>
            <w:r w:rsidR="000E22F0" w:rsidRPr="004973FD">
              <w:rPr>
                <w:rFonts w:ascii="Times New Roman" w:eastAsia="Times New Roman" w:hAnsi="Times New Roman" w:cs="Times New Roman"/>
                <w:sz w:val="24"/>
                <w:szCs w:val="24"/>
                <w:lang w:eastAsia="lt-LT"/>
              </w:rPr>
              <w:t xml:space="preserve">Besiūlė </w:t>
            </w:r>
            <w:r w:rsidR="000E22F0" w:rsidRPr="004973FD">
              <w:rPr>
                <w:rFonts w:ascii="Times New Roman" w:hAnsi="Times New Roman" w:cs="Times New Roman"/>
                <w:sz w:val="24"/>
                <w:szCs w:val="24"/>
                <w:shd w:val="clear" w:color="auto" w:fill="FFFFFF"/>
              </w:rPr>
              <w:t xml:space="preserve">liejama 40 mm guminė EPDM </w:t>
            </w:r>
            <w:r w:rsidR="000E22F0" w:rsidRPr="004973FD">
              <w:rPr>
                <w:rFonts w:ascii="Times New Roman" w:eastAsia="Times New Roman" w:hAnsi="Times New Roman" w:cs="Times New Roman"/>
                <w:sz w:val="24"/>
                <w:szCs w:val="24"/>
                <w:lang w:eastAsia="lt-LT"/>
              </w:rPr>
              <w:t>danga;</w:t>
            </w:r>
          </w:p>
          <w:p w14:paraId="52CC7812" w14:textId="77777777" w:rsidR="000E22F0" w:rsidRPr="004973FD" w:rsidRDefault="000E22F0" w:rsidP="00F53730">
            <w:pPr>
              <w:shd w:val="clear" w:color="auto" w:fill="FFFFFF" w:themeFill="background1"/>
              <w:jc w:val="both"/>
              <w:rPr>
                <w:rFonts w:ascii="Times New Roman" w:eastAsia="Times New Roman" w:hAnsi="Times New Roman" w:cs="Times New Roman"/>
                <w:sz w:val="24"/>
                <w:szCs w:val="24"/>
                <w:lang w:eastAsia="lt-LT"/>
              </w:rPr>
            </w:pPr>
            <w:r w:rsidRPr="004973FD">
              <w:rPr>
                <w:rFonts w:ascii="Times New Roman" w:eastAsia="Times New Roman" w:hAnsi="Times New Roman" w:cs="Times New Roman"/>
                <w:sz w:val="24"/>
                <w:szCs w:val="24"/>
                <w:lang w:eastAsia="lt-LT"/>
              </w:rPr>
              <w:t>Medžiagos - atitinkančios galiojančius ES standartus bei pritaikytos temperatūrų svyravimui Lietuvos klimatinėmis sąlygomis.</w:t>
            </w:r>
          </w:p>
          <w:p w14:paraId="092725A8" w14:textId="169608C5" w:rsidR="000E22F0" w:rsidRPr="004973FD" w:rsidRDefault="000E22F0" w:rsidP="00F53730">
            <w:pPr>
              <w:jc w:val="both"/>
              <w:rPr>
                <w:rFonts w:ascii="Times New Roman" w:hAnsi="Times New Roman" w:cs="Times New Roman"/>
                <w:sz w:val="24"/>
                <w:szCs w:val="24"/>
                <w:shd w:val="clear" w:color="auto" w:fill="FFFFFF"/>
              </w:rPr>
            </w:pPr>
            <w:r w:rsidRPr="004973FD">
              <w:rPr>
                <w:rFonts w:ascii="Times New Roman" w:eastAsia="Times New Roman" w:hAnsi="Times New Roman" w:cs="Times New Roman"/>
                <w:sz w:val="24"/>
                <w:szCs w:val="24"/>
                <w:lang w:eastAsia="lt-LT"/>
              </w:rPr>
              <w:t>Pagrindo paruošimas: nuimamas 2</w:t>
            </w:r>
            <w:r w:rsidR="00D54521" w:rsidRPr="004973FD">
              <w:rPr>
                <w:rFonts w:ascii="Times New Roman" w:eastAsia="Times New Roman" w:hAnsi="Times New Roman" w:cs="Times New Roman"/>
                <w:sz w:val="24"/>
                <w:szCs w:val="24"/>
                <w:lang w:eastAsia="lt-LT"/>
              </w:rPr>
              <w:t>5</w:t>
            </w:r>
            <w:r w:rsidRPr="004973FD">
              <w:rPr>
                <w:rFonts w:ascii="Times New Roman" w:eastAsia="Times New Roman" w:hAnsi="Times New Roman" w:cs="Times New Roman"/>
                <w:sz w:val="24"/>
                <w:szCs w:val="24"/>
                <w:lang w:eastAsia="lt-LT"/>
              </w:rPr>
              <w:t xml:space="preserve"> cm derlingas sluoksnis. </w:t>
            </w:r>
            <w:r w:rsidR="0014622E" w:rsidRPr="004973FD">
              <w:rPr>
                <w:rFonts w:ascii="Times New Roman" w:eastAsia="Times New Roman" w:hAnsi="Times New Roman" w:cs="Times New Roman"/>
                <w:sz w:val="24"/>
                <w:szCs w:val="24"/>
                <w:lang w:eastAsia="lt-LT"/>
              </w:rPr>
              <w:t>Įrengiamas</w:t>
            </w:r>
            <w:r w:rsidRPr="004973FD">
              <w:rPr>
                <w:rFonts w:ascii="Times New Roman" w:eastAsia="Times New Roman" w:hAnsi="Times New Roman" w:cs="Times New Roman"/>
                <w:sz w:val="24"/>
                <w:szCs w:val="24"/>
                <w:lang w:eastAsia="lt-LT"/>
              </w:rPr>
              <w:t xml:space="preserve"> 15 cm sluoksnis </w:t>
            </w:r>
            <w:r w:rsidR="004F5F0A" w:rsidRPr="004973FD">
              <w:rPr>
                <w:rFonts w:ascii="Times New Roman" w:eastAsia="Times New Roman" w:hAnsi="Times New Roman" w:cs="Times New Roman"/>
                <w:sz w:val="24"/>
                <w:szCs w:val="24"/>
                <w:lang w:eastAsia="lt-LT"/>
              </w:rPr>
              <w:t xml:space="preserve">dolomito skaldos </w:t>
            </w:r>
            <w:r w:rsidRPr="004973FD">
              <w:rPr>
                <w:rFonts w:ascii="Times New Roman" w:eastAsia="Times New Roman" w:hAnsi="Times New Roman" w:cs="Times New Roman"/>
                <w:sz w:val="24"/>
                <w:szCs w:val="24"/>
                <w:lang w:eastAsia="lt-LT"/>
              </w:rPr>
              <w:t xml:space="preserve">(Frakcija </w:t>
            </w:r>
            <w:r w:rsidR="004F5F0A" w:rsidRPr="004973FD">
              <w:rPr>
                <w:rFonts w:ascii="Times New Roman" w:eastAsia="Times New Roman" w:hAnsi="Times New Roman" w:cs="Times New Roman"/>
                <w:sz w:val="24"/>
                <w:szCs w:val="24"/>
                <w:lang w:eastAsia="lt-LT"/>
              </w:rPr>
              <w:t>0-45</w:t>
            </w:r>
            <w:r w:rsidRPr="004973FD">
              <w:rPr>
                <w:rFonts w:ascii="Times New Roman" w:eastAsia="Times New Roman" w:hAnsi="Times New Roman" w:cs="Times New Roman"/>
                <w:sz w:val="24"/>
                <w:szCs w:val="24"/>
                <w:lang w:eastAsia="lt-LT"/>
              </w:rPr>
              <w:t xml:space="preserve">), </w:t>
            </w:r>
            <w:r w:rsidR="0014622E" w:rsidRPr="004973FD">
              <w:rPr>
                <w:rFonts w:ascii="Times New Roman" w:eastAsia="Times New Roman" w:hAnsi="Times New Roman" w:cs="Times New Roman"/>
                <w:sz w:val="24"/>
                <w:szCs w:val="24"/>
                <w:lang w:eastAsia="lt-LT"/>
              </w:rPr>
              <w:t>įrengiamas</w:t>
            </w:r>
            <w:r w:rsidRPr="004973FD">
              <w:rPr>
                <w:rFonts w:ascii="Times New Roman" w:eastAsia="Times New Roman" w:hAnsi="Times New Roman" w:cs="Times New Roman"/>
                <w:sz w:val="24"/>
                <w:szCs w:val="24"/>
                <w:lang w:eastAsia="lt-LT"/>
              </w:rPr>
              <w:t xml:space="preserve"> 5 cm sluoksnis atsijų. Tada pagrindas suvibruojamas ir sutankinamas. </w:t>
            </w:r>
          </w:p>
          <w:p w14:paraId="3DDC4CB6" w14:textId="46C1D57F" w:rsidR="000E22F0" w:rsidRPr="004973FD" w:rsidRDefault="000E22F0" w:rsidP="00F53730">
            <w:pPr>
              <w:shd w:val="clear" w:color="auto" w:fill="FFFFFF" w:themeFill="background1"/>
              <w:jc w:val="both"/>
              <w:rPr>
                <w:rFonts w:ascii="Times New Roman" w:eastAsia="Times New Roman" w:hAnsi="Times New Roman" w:cs="Times New Roman"/>
                <w:sz w:val="24"/>
                <w:szCs w:val="24"/>
                <w:lang w:eastAsia="lt-LT"/>
              </w:rPr>
            </w:pPr>
            <w:r w:rsidRPr="004973FD">
              <w:rPr>
                <w:rFonts w:ascii="Times New Roman" w:eastAsia="Times New Roman" w:hAnsi="Times New Roman" w:cs="Times New Roman"/>
                <w:sz w:val="24"/>
                <w:szCs w:val="24"/>
                <w:lang w:eastAsia="lt-LT"/>
              </w:rPr>
              <w:t>Pirmasis dangos sluoksnis iš SBR juodų gumos granulių, paklojamas specialiu klotuvu storis 30 mm;</w:t>
            </w:r>
          </w:p>
          <w:p w14:paraId="4777C22D" w14:textId="12C86DB8" w:rsidR="000E22F0" w:rsidRPr="004973FD" w:rsidRDefault="000E22F0" w:rsidP="00F53730">
            <w:pPr>
              <w:jc w:val="both"/>
              <w:rPr>
                <w:rFonts w:ascii="Times New Roman" w:hAnsi="Times New Roman" w:cs="Times New Roman"/>
                <w:sz w:val="24"/>
                <w:szCs w:val="24"/>
                <w:shd w:val="clear" w:color="auto" w:fill="FFFFFF"/>
              </w:rPr>
            </w:pPr>
            <w:r w:rsidRPr="004973FD">
              <w:rPr>
                <w:rFonts w:ascii="Times New Roman" w:eastAsia="Times New Roman" w:hAnsi="Times New Roman" w:cs="Times New Roman"/>
                <w:sz w:val="24"/>
                <w:szCs w:val="24"/>
                <w:lang w:eastAsia="lt-LT"/>
              </w:rPr>
              <w:t xml:space="preserve">Viršutinis, struktūrinis dangos sluoksnis klojamas specialiu klotuvu, </w:t>
            </w:r>
            <w:proofErr w:type="spellStart"/>
            <w:r w:rsidRPr="004973FD">
              <w:rPr>
                <w:rFonts w:ascii="Times New Roman" w:eastAsia="Times New Roman" w:hAnsi="Times New Roman" w:cs="Times New Roman"/>
                <w:sz w:val="24"/>
                <w:szCs w:val="24"/>
                <w:lang w:eastAsia="lt-LT"/>
              </w:rPr>
              <w:t>poliuretarinę</w:t>
            </w:r>
            <w:proofErr w:type="spellEnd"/>
            <w:r w:rsidRPr="004973FD">
              <w:rPr>
                <w:rFonts w:ascii="Times New Roman" w:eastAsia="Times New Roman" w:hAnsi="Times New Roman" w:cs="Times New Roman"/>
                <w:sz w:val="24"/>
                <w:szCs w:val="24"/>
                <w:lang w:eastAsia="lt-LT"/>
              </w:rPr>
              <w:t xml:space="preserve"> dervą sumaišius su spalvotomis EPDM granulėmis (</w:t>
            </w:r>
            <w:proofErr w:type="spellStart"/>
            <w:r w:rsidR="00692B15" w:rsidRPr="004973FD">
              <w:rPr>
                <w:rFonts w:ascii="Times New Roman" w:eastAsia="Times New Roman" w:hAnsi="Times New Roman" w:cs="Times New Roman"/>
                <w:sz w:val="24"/>
                <w:szCs w:val="24"/>
                <w:lang w:eastAsia="lt-LT"/>
              </w:rPr>
              <w:t>mikso</w:t>
            </w:r>
            <w:proofErr w:type="spellEnd"/>
            <w:r w:rsidRPr="004973FD">
              <w:rPr>
                <w:rFonts w:ascii="Times New Roman" w:eastAsia="Times New Roman" w:hAnsi="Times New Roman" w:cs="Times New Roman"/>
                <w:sz w:val="24"/>
                <w:szCs w:val="24"/>
                <w:lang w:eastAsia="lt-LT"/>
              </w:rPr>
              <w:t xml:space="preserve">). Storis 10 mm. Bendras </w:t>
            </w:r>
            <w:r w:rsidRPr="004973FD">
              <w:rPr>
                <w:rFonts w:ascii="Times New Roman" w:hAnsi="Times New Roman" w:cs="Times New Roman"/>
                <w:sz w:val="24"/>
                <w:szCs w:val="24"/>
                <w:shd w:val="clear" w:color="auto" w:fill="FFFFFF"/>
              </w:rPr>
              <w:t xml:space="preserve">liejamos EPDM dangos storis turi būti – 40 mm; </w:t>
            </w:r>
          </w:p>
          <w:p w14:paraId="58610CF1" w14:textId="2287D1BF" w:rsidR="000E22F0" w:rsidRPr="004973FD" w:rsidRDefault="000E22F0" w:rsidP="3B1E6813">
            <w:pPr>
              <w:rPr>
                <w:rFonts w:ascii="Times New Roman" w:eastAsia="Times New Roman" w:hAnsi="Times New Roman" w:cs="Times New Roman"/>
                <w:i/>
                <w:iCs/>
                <w:sz w:val="24"/>
                <w:szCs w:val="24"/>
              </w:rPr>
            </w:pPr>
            <w:r w:rsidRPr="004973FD">
              <w:rPr>
                <w:rFonts w:ascii="Times New Roman" w:eastAsia="Times New Roman" w:hAnsi="Times New Roman" w:cs="Times New Roman"/>
                <w:sz w:val="24"/>
                <w:szCs w:val="24"/>
              </w:rPr>
              <w:t xml:space="preserve">EPDM </w:t>
            </w:r>
            <w:proofErr w:type="spellStart"/>
            <w:r w:rsidRPr="004973FD">
              <w:rPr>
                <w:rFonts w:ascii="Times New Roman" w:eastAsia="Times New Roman" w:hAnsi="Times New Roman" w:cs="Times New Roman"/>
                <w:i/>
                <w:iCs/>
                <w:sz w:val="24"/>
                <w:szCs w:val="24"/>
              </w:rPr>
              <w:t>mikso</w:t>
            </w:r>
            <w:proofErr w:type="spellEnd"/>
            <w:r w:rsidRPr="004973FD">
              <w:rPr>
                <w:rFonts w:ascii="Times New Roman" w:eastAsia="Times New Roman" w:hAnsi="Times New Roman" w:cs="Times New Roman"/>
                <w:i/>
                <w:iCs/>
                <w:sz w:val="24"/>
                <w:szCs w:val="24"/>
              </w:rPr>
              <w:t xml:space="preserve"> spalvos pagal R</w:t>
            </w:r>
            <w:r w:rsidR="00C75E6C" w:rsidRPr="004973FD">
              <w:rPr>
                <w:rFonts w:ascii="Times New Roman" w:eastAsia="Times New Roman" w:hAnsi="Times New Roman" w:cs="Times New Roman"/>
                <w:i/>
                <w:iCs/>
                <w:sz w:val="24"/>
                <w:szCs w:val="24"/>
              </w:rPr>
              <w:t>AL</w:t>
            </w:r>
            <w:r w:rsidRPr="004973FD">
              <w:rPr>
                <w:rFonts w:ascii="Times New Roman" w:eastAsia="Times New Roman" w:hAnsi="Times New Roman" w:cs="Times New Roman"/>
                <w:i/>
                <w:iCs/>
                <w:sz w:val="24"/>
                <w:szCs w:val="24"/>
              </w:rPr>
              <w:t xml:space="preserve"> paletę</w:t>
            </w:r>
            <w:r w:rsidR="00C75E6C" w:rsidRPr="004973FD">
              <w:rPr>
                <w:rFonts w:ascii="Times New Roman" w:eastAsia="Times New Roman" w:hAnsi="Times New Roman" w:cs="Times New Roman"/>
                <w:i/>
                <w:iCs/>
                <w:sz w:val="24"/>
                <w:szCs w:val="24"/>
              </w:rPr>
              <w:t xml:space="preserve"> </w:t>
            </w:r>
            <w:r w:rsidR="00146ADC" w:rsidRPr="004973FD">
              <w:rPr>
                <w:rFonts w:ascii="Times New Roman" w:eastAsia="Times New Roman" w:hAnsi="Times New Roman" w:cs="Times New Roman"/>
                <w:i/>
                <w:iCs/>
                <w:sz w:val="24"/>
                <w:szCs w:val="24"/>
              </w:rPr>
              <w:t>paklaida iki 5 proc.</w:t>
            </w:r>
            <w:r w:rsidRPr="004973FD">
              <w:rPr>
                <w:rFonts w:ascii="Times New Roman" w:eastAsia="Times New Roman" w:hAnsi="Times New Roman" w:cs="Times New Roman"/>
                <w:i/>
                <w:iCs/>
                <w:sz w:val="24"/>
                <w:szCs w:val="24"/>
              </w:rPr>
              <w:t xml:space="preserve"> </w:t>
            </w:r>
          </w:p>
          <w:p w14:paraId="1E3A562A" w14:textId="77777777" w:rsidR="000E22F0" w:rsidRPr="004973FD" w:rsidRDefault="000E22F0" w:rsidP="000E22F0">
            <w:pPr>
              <w:spacing w:after="40"/>
              <w:rPr>
                <w:rFonts w:ascii="Times New Roman" w:eastAsia="Times New Roman" w:hAnsi="Times New Roman" w:cs="Times New Roman"/>
                <w:sz w:val="24"/>
                <w:szCs w:val="24"/>
              </w:rPr>
            </w:pPr>
            <w:r w:rsidRPr="004973FD">
              <w:rPr>
                <w:rFonts w:ascii="Times New Roman" w:eastAsia="Times New Roman" w:hAnsi="Times New Roman" w:cs="Times New Roman"/>
                <w:sz w:val="24"/>
                <w:szCs w:val="24"/>
              </w:rPr>
              <w:t>50% RAL3016</w:t>
            </w:r>
          </w:p>
          <w:p w14:paraId="3F085037" w14:textId="77777777" w:rsidR="000E22F0" w:rsidRPr="004973FD" w:rsidRDefault="000E22F0" w:rsidP="000E22F0">
            <w:pPr>
              <w:spacing w:after="40"/>
              <w:rPr>
                <w:rFonts w:ascii="Times New Roman" w:eastAsia="Times New Roman" w:hAnsi="Times New Roman" w:cs="Times New Roman"/>
                <w:sz w:val="24"/>
                <w:szCs w:val="24"/>
              </w:rPr>
            </w:pPr>
            <w:r w:rsidRPr="004973FD">
              <w:rPr>
                <w:rFonts w:ascii="Times New Roman" w:eastAsia="Times New Roman" w:hAnsi="Times New Roman" w:cs="Times New Roman"/>
                <w:sz w:val="24"/>
                <w:szCs w:val="24"/>
              </w:rPr>
              <w:t>25% RAL1012</w:t>
            </w:r>
          </w:p>
          <w:p w14:paraId="3CFA2858" w14:textId="77777777" w:rsidR="000E22F0" w:rsidRPr="004973FD" w:rsidRDefault="000E22F0" w:rsidP="000E22F0">
            <w:pPr>
              <w:spacing w:after="40"/>
              <w:rPr>
                <w:rFonts w:ascii="Times New Roman" w:eastAsia="Times New Roman" w:hAnsi="Times New Roman" w:cs="Times New Roman"/>
                <w:sz w:val="24"/>
                <w:szCs w:val="24"/>
              </w:rPr>
            </w:pPr>
            <w:r w:rsidRPr="004973FD">
              <w:rPr>
                <w:rFonts w:ascii="Times New Roman" w:eastAsia="Times New Roman" w:hAnsi="Times New Roman" w:cs="Times New Roman"/>
                <w:sz w:val="24"/>
                <w:szCs w:val="24"/>
              </w:rPr>
              <w:t>10% RAL5017</w:t>
            </w:r>
          </w:p>
          <w:p w14:paraId="63EA940E" w14:textId="77777777" w:rsidR="000E22F0" w:rsidRPr="004973FD" w:rsidRDefault="000E22F0" w:rsidP="000E22F0">
            <w:pPr>
              <w:spacing w:after="40"/>
              <w:rPr>
                <w:rFonts w:ascii="Times New Roman" w:eastAsia="Times New Roman" w:hAnsi="Times New Roman" w:cs="Times New Roman"/>
                <w:sz w:val="24"/>
                <w:szCs w:val="24"/>
              </w:rPr>
            </w:pPr>
            <w:r w:rsidRPr="004973FD">
              <w:rPr>
                <w:rFonts w:ascii="Times New Roman" w:eastAsia="Times New Roman" w:hAnsi="Times New Roman" w:cs="Times New Roman"/>
                <w:sz w:val="24"/>
                <w:szCs w:val="24"/>
              </w:rPr>
              <w:t>5% RAL6000</w:t>
            </w:r>
          </w:p>
          <w:p w14:paraId="393EBFFE" w14:textId="77777777" w:rsidR="000E22F0" w:rsidRPr="004973FD" w:rsidRDefault="000E22F0" w:rsidP="000E22F0">
            <w:pPr>
              <w:spacing w:after="40"/>
              <w:rPr>
                <w:rFonts w:ascii="Times New Roman" w:eastAsia="Times New Roman" w:hAnsi="Times New Roman" w:cs="Times New Roman"/>
                <w:sz w:val="24"/>
                <w:szCs w:val="24"/>
              </w:rPr>
            </w:pPr>
            <w:r w:rsidRPr="004973FD">
              <w:rPr>
                <w:rFonts w:ascii="Times New Roman" w:eastAsia="Times New Roman" w:hAnsi="Times New Roman" w:cs="Times New Roman"/>
                <w:sz w:val="24"/>
                <w:szCs w:val="24"/>
              </w:rPr>
              <w:t>5%RAL6025</w:t>
            </w:r>
          </w:p>
          <w:p w14:paraId="3758441F" w14:textId="77777777" w:rsidR="000E22F0" w:rsidRPr="004973FD" w:rsidRDefault="000E22F0" w:rsidP="000E22F0">
            <w:pPr>
              <w:shd w:val="clear" w:color="auto" w:fill="FFFFFF" w:themeFill="background1"/>
              <w:rPr>
                <w:rFonts w:ascii="Times New Roman" w:eastAsia="Times New Roman" w:hAnsi="Times New Roman" w:cs="Times New Roman"/>
                <w:color w:val="000000" w:themeColor="text1"/>
                <w:sz w:val="24"/>
                <w:szCs w:val="24"/>
              </w:rPr>
            </w:pPr>
            <w:r w:rsidRPr="004973FD">
              <w:rPr>
                <w:rFonts w:ascii="Times New Roman" w:eastAsia="Times New Roman" w:hAnsi="Times New Roman" w:cs="Times New Roman"/>
                <w:color w:val="000000" w:themeColor="text1"/>
                <w:sz w:val="24"/>
                <w:szCs w:val="24"/>
              </w:rPr>
              <w:t>5% RAL9004</w:t>
            </w:r>
          </w:p>
          <w:p w14:paraId="4D6E9078" w14:textId="7AC0B964" w:rsidR="009630E3" w:rsidRPr="004973FD" w:rsidRDefault="009630E3" w:rsidP="000E22F0">
            <w:pPr>
              <w:shd w:val="clear" w:color="auto" w:fill="FFFFFF" w:themeFill="background1"/>
              <w:rPr>
                <w:rFonts w:ascii="Times New Roman" w:eastAsia="Times New Roman" w:hAnsi="Times New Roman" w:cs="Times New Roman"/>
                <w:color w:val="000000" w:themeColor="text1"/>
                <w:sz w:val="24"/>
                <w:szCs w:val="24"/>
              </w:rPr>
            </w:pPr>
            <w:r w:rsidRPr="004973FD">
              <w:rPr>
                <w:rFonts w:ascii="Times New Roman" w:eastAsia="Times New Roman" w:hAnsi="Times New Roman" w:cs="Times New Roman"/>
                <w:color w:val="000000" w:themeColor="text1"/>
                <w:sz w:val="24"/>
                <w:szCs w:val="24"/>
              </w:rPr>
              <w:t xml:space="preserve">Liejama danga įrėminama plastikiniais </w:t>
            </w:r>
            <w:proofErr w:type="spellStart"/>
            <w:r w:rsidRPr="004973FD">
              <w:rPr>
                <w:rFonts w:ascii="Times New Roman" w:eastAsia="Times New Roman" w:hAnsi="Times New Roman" w:cs="Times New Roman"/>
                <w:color w:val="000000" w:themeColor="text1"/>
                <w:sz w:val="24"/>
                <w:szCs w:val="24"/>
              </w:rPr>
              <w:t>borteliais</w:t>
            </w:r>
            <w:proofErr w:type="spellEnd"/>
            <w:r w:rsidRPr="004973FD">
              <w:rPr>
                <w:rFonts w:ascii="Times New Roman" w:eastAsia="Times New Roman" w:hAnsi="Times New Roman" w:cs="Times New Roman"/>
                <w:color w:val="000000" w:themeColor="text1"/>
                <w:sz w:val="24"/>
                <w:szCs w:val="24"/>
              </w:rPr>
              <w:t>.</w:t>
            </w:r>
          </w:p>
          <w:p w14:paraId="4358F745" w14:textId="75F730D2" w:rsidR="00BF1B8B" w:rsidRPr="004973FD" w:rsidRDefault="00BF1B8B" w:rsidP="3B1E6813">
            <w:pPr>
              <w:jc w:val="both"/>
              <w:rPr>
                <w:rFonts w:ascii="Times New Roman" w:hAnsi="Times New Roman" w:cs="Times New Roman"/>
                <w:sz w:val="24"/>
                <w:szCs w:val="24"/>
              </w:rPr>
            </w:pPr>
          </w:p>
        </w:tc>
      </w:tr>
      <w:tr w:rsidR="00804DE0" w:rsidRPr="004973FD" w14:paraId="0A50D80C" w14:textId="77777777" w:rsidTr="36704144">
        <w:tc>
          <w:tcPr>
            <w:tcW w:w="632" w:type="dxa"/>
          </w:tcPr>
          <w:p w14:paraId="43F50A2A" w14:textId="77777777" w:rsidR="00804DE0" w:rsidRPr="004973FD" w:rsidRDefault="00804DE0" w:rsidP="002F119A">
            <w:pPr>
              <w:rPr>
                <w:rFonts w:ascii="Times New Roman" w:hAnsi="Times New Roman" w:cs="Times New Roman"/>
                <w:bCs/>
                <w:sz w:val="24"/>
                <w:szCs w:val="24"/>
              </w:rPr>
            </w:pPr>
          </w:p>
        </w:tc>
        <w:tc>
          <w:tcPr>
            <w:tcW w:w="2765" w:type="dxa"/>
          </w:tcPr>
          <w:p w14:paraId="27D968F4" w14:textId="5BE18FB5" w:rsidR="007546AA" w:rsidRPr="004973FD" w:rsidRDefault="007546AA" w:rsidP="007546AA">
            <w:pPr>
              <w:rPr>
                <w:rFonts w:ascii="Times New Roman" w:hAnsi="Times New Roman" w:cs="Times New Roman"/>
                <w:bCs/>
                <w:sz w:val="24"/>
                <w:szCs w:val="24"/>
              </w:rPr>
            </w:pPr>
            <w:r w:rsidRPr="004973FD">
              <w:rPr>
                <w:rFonts w:ascii="Times New Roman" w:hAnsi="Times New Roman" w:cs="Times New Roman"/>
                <w:bCs/>
                <w:sz w:val="24"/>
                <w:szCs w:val="24"/>
              </w:rPr>
              <w:t>8.6 Aplikacija “Krepšinio kamuolys ”</w:t>
            </w:r>
          </w:p>
          <w:p w14:paraId="2A93B856" w14:textId="77777777" w:rsidR="00804DE0" w:rsidRPr="004973FD" w:rsidRDefault="00804DE0" w:rsidP="001836E8">
            <w:pPr>
              <w:rPr>
                <w:rFonts w:ascii="Times New Roman" w:hAnsi="Times New Roman" w:cs="Times New Roman"/>
                <w:bCs/>
                <w:sz w:val="24"/>
                <w:szCs w:val="24"/>
              </w:rPr>
            </w:pPr>
          </w:p>
        </w:tc>
        <w:tc>
          <w:tcPr>
            <w:tcW w:w="6237" w:type="dxa"/>
          </w:tcPr>
          <w:p w14:paraId="2BE083A1" w14:textId="77777777" w:rsidR="00804DE0" w:rsidRPr="004973FD" w:rsidRDefault="00A53A2B" w:rsidP="00F53730">
            <w:pPr>
              <w:shd w:val="clear" w:color="auto" w:fill="FFFFFF" w:themeFill="background1"/>
              <w:jc w:val="both"/>
              <w:rPr>
                <w:rFonts w:ascii="Times New Roman" w:hAnsi="Times New Roman" w:cs="Times New Roman"/>
                <w:noProof/>
                <w:sz w:val="24"/>
                <w:szCs w:val="24"/>
                <w:lang w:eastAsia="lt-LT"/>
              </w:rPr>
            </w:pPr>
            <w:r w:rsidRPr="004973FD">
              <w:rPr>
                <w:rFonts w:ascii="Times New Roman" w:hAnsi="Times New Roman" w:cs="Times New Roman"/>
                <w:noProof/>
                <w:sz w:val="24"/>
                <w:szCs w:val="24"/>
              </w:rPr>
              <w:drawing>
                <wp:inline distT="0" distB="0" distL="0" distR="0" wp14:anchorId="135C2B70" wp14:editId="51FB29EC">
                  <wp:extent cx="742315" cy="726440"/>
                  <wp:effectExtent l="0" t="0" r="635" b="0"/>
                  <wp:docPr id="36" name="Image 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 name="Image 36"/>
                          <pic:cNvPicPr>
                            <a:picLocks/>
                          </pic:cNvPicPr>
                        </pic:nvPicPr>
                        <pic:blipFill>
                          <a:blip r:embed="rId13" cstate="print"/>
                          <a:stretch>
                            <a:fillRect/>
                          </a:stretch>
                        </pic:blipFill>
                        <pic:spPr>
                          <a:xfrm>
                            <a:off x="0" y="0"/>
                            <a:ext cx="742315" cy="726440"/>
                          </a:xfrm>
                          <a:prstGeom prst="rect">
                            <a:avLst/>
                          </a:prstGeom>
                        </pic:spPr>
                      </pic:pic>
                    </a:graphicData>
                  </a:graphic>
                </wp:inline>
              </w:drawing>
            </w:r>
          </w:p>
          <w:p w14:paraId="31E2EA52" w14:textId="15204954" w:rsidR="000A2BF3" w:rsidRPr="004973FD" w:rsidRDefault="000A2BF3" w:rsidP="00F53730">
            <w:pPr>
              <w:shd w:val="clear" w:color="auto" w:fill="FFFFFF" w:themeFill="background1"/>
              <w:jc w:val="both"/>
              <w:rPr>
                <w:rFonts w:ascii="Times New Roman" w:hAnsi="Times New Roman" w:cs="Times New Roman"/>
                <w:noProof/>
                <w:sz w:val="24"/>
                <w:szCs w:val="24"/>
                <w:lang w:eastAsia="lt-LT"/>
              </w:rPr>
            </w:pPr>
            <w:r w:rsidRPr="004973FD">
              <w:rPr>
                <w:rFonts w:ascii="Times New Roman" w:hAnsi="Times New Roman" w:cs="Times New Roman"/>
                <w:noProof/>
                <w:sz w:val="24"/>
                <w:szCs w:val="24"/>
                <w:lang w:eastAsia="lt-LT"/>
              </w:rPr>
              <w:t>Lauko žaidimų aikštelėje turi būti įrengta EPDM dangos aplikacija, vaizduojanti krepšinio kamuolio atvaizdą. Aplikacijos matmenys – ne mažesni kaip 500 × 500 × 6 mm, leidžiama paklaida ±5 %. Dizainui naudojamos ne mažiau kaip dvi skirtingos spalvos. Gaminys gaminamas iš EPDM dangos ir tvirtinamas naudojant poliuretaninius klijus. Visos medžiagos atsparios vandeniui, UV spinduliams ir šalčiui</w:t>
            </w:r>
            <w:r w:rsidR="008A240D" w:rsidRPr="004973FD">
              <w:rPr>
                <w:rFonts w:ascii="Times New Roman" w:hAnsi="Times New Roman" w:cs="Times New Roman"/>
                <w:noProof/>
                <w:sz w:val="24"/>
                <w:szCs w:val="24"/>
                <w:lang w:eastAsia="lt-LT"/>
              </w:rPr>
              <w:t>, karščiui</w:t>
            </w:r>
            <w:r w:rsidR="63E0F063" w:rsidRPr="004973FD">
              <w:rPr>
                <w:rFonts w:ascii="Times New Roman" w:hAnsi="Times New Roman" w:cs="Times New Roman"/>
                <w:noProof/>
                <w:sz w:val="24"/>
                <w:szCs w:val="24"/>
                <w:lang w:eastAsia="lt-LT"/>
              </w:rPr>
              <w:t xml:space="preserve"> (pritaikyta Lietuvos klimatos zonai)</w:t>
            </w:r>
            <w:r w:rsidRPr="004973FD">
              <w:rPr>
                <w:rFonts w:ascii="Times New Roman" w:hAnsi="Times New Roman" w:cs="Times New Roman"/>
                <w:noProof/>
                <w:sz w:val="24"/>
                <w:szCs w:val="24"/>
                <w:lang w:eastAsia="lt-LT"/>
              </w:rPr>
              <w:t>, tinkamos naudoti lauko sąlygomis.</w:t>
            </w:r>
          </w:p>
          <w:p w14:paraId="6944113F" w14:textId="298FD874" w:rsidR="000A2BF3" w:rsidRPr="004973FD" w:rsidRDefault="115DB341" w:rsidP="000A2BF3">
            <w:pPr>
              <w:jc w:val="both"/>
              <w:rPr>
                <w:rFonts w:ascii="Times New Roman" w:hAnsi="Times New Roman" w:cs="Times New Roman"/>
                <w:color w:val="000000"/>
                <w:sz w:val="24"/>
                <w:szCs w:val="24"/>
              </w:rPr>
            </w:pPr>
            <w:r w:rsidRPr="004973FD">
              <w:rPr>
                <w:rFonts w:ascii="Times New Roman" w:hAnsi="Times New Roman" w:cs="Times New Roman"/>
                <w:color w:val="000000" w:themeColor="text1"/>
                <w:sz w:val="24"/>
                <w:szCs w:val="24"/>
              </w:rPr>
              <w:t>Įrenginys privalo būti sertifikuotas, turėti sertifikatą įrodantį atitiktį vaikų žaidimo aikštelių kokybės ir saugumo standartui EN 1176, bei atitikti Higienos normos HN131:2023 reikalavimus.  </w:t>
            </w:r>
          </w:p>
          <w:p w14:paraId="0013953C" w14:textId="2CAFEFED" w:rsidR="000A2BF3" w:rsidRPr="004973FD" w:rsidRDefault="000A2BF3" w:rsidP="3B1E6813">
            <w:pPr>
              <w:shd w:val="clear" w:color="auto" w:fill="FFFFFF" w:themeFill="background1"/>
              <w:jc w:val="both"/>
              <w:rPr>
                <w:rFonts w:ascii="Times New Roman" w:hAnsi="Times New Roman" w:cs="Times New Roman"/>
                <w:noProof/>
                <w:color w:val="000000" w:themeColor="text1"/>
                <w:sz w:val="24"/>
                <w:szCs w:val="24"/>
                <w:lang w:eastAsia="lt-LT"/>
              </w:rPr>
            </w:pPr>
          </w:p>
        </w:tc>
      </w:tr>
      <w:tr w:rsidR="00750F52" w:rsidRPr="004973FD" w14:paraId="3EA03A86" w14:textId="77777777" w:rsidTr="36704144">
        <w:tc>
          <w:tcPr>
            <w:tcW w:w="632" w:type="dxa"/>
          </w:tcPr>
          <w:p w14:paraId="68C9DEA4" w14:textId="77777777" w:rsidR="00750F52" w:rsidRPr="004973FD" w:rsidRDefault="00750F52" w:rsidP="002F119A">
            <w:pPr>
              <w:rPr>
                <w:rFonts w:ascii="Times New Roman" w:hAnsi="Times New Roman" w:cs="Times New Roman"/>
                <w:bCs/>
                <w:sz w:val="24"/>
                <w:szCs w:val="24"/>
              </w:rPr>
            </w:pPr>
          </w:p>
        </w:tc>
        <w:tc>
          <w:tcPr>
            <w:tcW w:w="2765" w:type="dxa"/>
          </w:tcPr>
          <w:p w14:paraId="236F2999" w14:textId="7C54C22A" w:rsidR="00750F52" w:rsidRPr="004973FD" w:rsidRDefault="007A6760" w:rsidP="51FE0666">
            <w:pPr>
              <w:rPr>
                <w:rFonts w:ascii="Times New Roman" w:hAnsi="Times New Roman" w:cs="Times New Roman"/>
                <w:sz w:val="24"/>
                <w:szCs w:val="24"/>
              </w:rPr>
            </w:pPr>
            <w:r w:rsidRPr="004973FD">
              <w:rPr>
                <w:rFonts w:ascii="Times New Roman" w:hAnsi="Times New Roman" w:cs="Times New Roman"/>
                <w:sz w:val="24"/>
                <w:szCs w:val="24"/>
              </w:rPr>
              <w:t>8.7 Segmentinė tvora su varteliais</w:t>
            </w:r>
          </w:p>
        </w:tc>
        <w:tc>
          <w:tcPr>
            <w:tcW w:w="6237" w:type="dxa"/>
          </w:tcPr>
          <w:p w14:paraId="29D2E2D3" w14:textId="77777777" w:rsidR="00750F52" w:rsidRPr="004973FD" w:rsidRDefault="00CA402D" w:rsidP="00F53730">
            <w:pPr>
              <w:shd w:val="clear" w:color="auto" w:fill="FFFFFF" w:themeFill="background1"/>
              <w:jc w:val="both"/>
              <w:rPr>
                <w:rFonts w:ascii="Times New Roman" w:hAnsi="Times New Roman" w:cs="Times New Roman"/>
                <w:noProof/>
                <w:sz w:val="24"/>
                <w:szCs w:val="24"/>
              </w:rPr>
            </w:pPr>
            <w:r w:rsidRPr="004973FD">
              <w:rPr>
                <w:rFonts w:ascii="Times New Roman" w:hAnsi="Times New Roman" w:cs="Times New Roman"/>
                <w:noProof/>
                <w:sz w:val="24"/>
                <w:szCs w:val="24"/>
              </w:rPr>
              <w:drawing>
                <wp:inline distT="0" distB="0" distL="0" distR="0" wp14:anchorId="6A3FA6AF" wp14:editId="26EA7439">
                  <wp:extent cx="2371725" cy="1436370"/>
                  <wp:effectExtent l="0" t="0" r="9525" b="0"/>
                  <wp:docPr id="89099696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0996967" name="Paveikslėlis 890996967"/>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2371725" cy="1436370"/>
                          </a:xfrm>
                          <a:prstGeom prst="rect">
                            <a:avLst/>
                          </a:prstGeom>
                        </pic:spPr>
                      </pic:pic>
                    </a:graphicData>
                  </a:graphic>
                </wp:inline>
              </w:drawing>
            </w:r>
          </w:p>
          <w:p w14:paraId="72E24AA0" w14:textId="2B976998" w:rsidR="00672011" w:rsidRPr="004973FD" w:rsidRDefault="6A735606" w:rsidP="00672011">
            <w:pPr>
              <w:shd w:val="clear" w:color="auto" w:fill="FFFFFF" w:themeFill="background1"/>
              <w:jc w:val="both"/>
              <w:rPr>
                <w:rFonts w:ascii="Times New Roman" w:hAnsi="Times New Roman" w:cs="Times New Roman"/>
                <w:noProof/>
                <w:sz w:val="24"/>
                <w:szCs w:val="24"/>
              </w:rPr>
            </w:pPr>
            <w:r w:rsidRPr="004973FD">
              <w:rPr>
                <w:rFonts w:ascii="Times New Roman" w:hAnsi="Times New Roman" w:cs="Times New Roman"/>
                <w:noProof/>
                <w:sz w:val="24"/>
                <w:szCs w:val="24"/>
              </w:rPr>
              <w:t>T</w:t>
            </w:r>
            <w:r w:rsidR="1FCE94AB" w:rsidRPr="004973FD">
              <w:rPr>
                <w:rFonts w:ascii="Times New Roman" w:hAnsi="Times New Roman" w:cs="Times New Roman"/>
                <w:noProof/>
                <w:sz w:val="24"/>
                <w:szCs w:val="24"/>
              </w:rPr>
              <w:t>eritorija turi būti aptverta segmentine plienine tinklo tvora, rudos spalvos (RAL 8017)</w:t>
            </w:r>
            <w:r w:rsidR="64A7C548" w:rsidRPr="004973FD">
              <w:rPr>
                <w:rFonts w:ascii="Times New Roman" w:hAnsi="Times New Roman" w:cs="Times New Roman"/>
                <w:noProof/>
                <w:sz w:val="24"/>
                <w:szCs w:val="24"/>
              </w:rPr>
              <w:t>, dažoma milteliniu būdu</w:t>
            </w:r>
            <w:r w:rsidR="1FCE94AB" w:rsidRPr="004973FD">
              <w:rPr>
                <w:rFonts w:ascii="Times New Roman" w:hAnsi="Times New Roman" w:cs="Times New Roman"/>
                <w:noProof/>
                <w:sz w:val="24"/>
                <w:szCs w:val="24"/>
              </w:rPr>
              <w:t xml:space="preserve">. Tvora gaminama iš standaus virinto tinklo su trimis standumo briaunomis, pagaminto iš </w:t>
            </w:r>
            <w:r w:rsidR="66F42C62" w:rsidRPr="004973FD">
              <w:rPr>
                <w:rFonts w:ascii="Times New Roman" w:hAnsi="Times New Roman" w:cs="Times New Roman"/>
                <w:noProof/>
                <w:sz w:val="24"/>
                <w:szCs w:val="24"/>
              </w:rPr>
              <w:t xml:space="preserve">≥ </w:t>
            </w:r>
            <w:r w:rsidR="1FCE94AB" w:rsidRPr="004973FD">
              <w:rPr>
                <w:rFonts w:ascii="Times New Roman" w:hAnsi="Times New Roman" w:cs="Times New Roman"/>
                <w:noProof/>
                <w:sz w:val="24"/>
                <w:szCs w:val="24"/>
              </w:rPr>
              <w:t>Ø4 mm storio vielos. Segmentų matmenys – 2500 mm pločio ir 1530 mm aukščio, akutės – 200 × 50 mm. Tvoros stulpai – plieniniai, stačiakampio formos 40 × 60 × 2 mm profilio, 1530 mm aukščio, su plastikiniais kamšteliais, montuojami kas 2500 mm.</w:t>
            </w:r>
          </w:p>
          <w:p w14:paraId="45AA8ED0" w14:textId="74FE060B" w:rsidR="00672011" w:rsidRPr="004973FD" w:rsidRDefault="1FCE94AB" w:rsidP="5D794435">
            <w:pPr>
              <w:shd w:val="clear" w:color="auto" w:fill="FFFFFF" w:themeFill="background1"/>
              <w:jc w:val="both"/>
              <w:rPr>
                <w:rFonts w:ascii="Times New Roman" w:hAnsi="Times New Roman" w:cs="Times New Roman"/>
                <w:noProof/>
                <w:sz w:val="24"/>
                <w:szCs w:val="24"/>
              </w:rPr>
            </w:pPr>
            <w:r w:rsidRPr="004973FD">
              <w:rPr>
                <w:rFonts w:ascii="Times New Roman" w:hAnsi="Times New Roman" w:cs="Times New Roman"/>
                <w:noProof/>
                <w:sz w:val="24"/>
                <w:szCs w:val="24"/>
              </w:rPr>
              <w:t xml:space="preserve">Tvoros </w:t>
            </w:r>
            <w:r w:rsidR="23475A83" w:rsidRPr="004973FD">
              <w:rPr>
                <w:rFonts w:ascii="Times New Roman" w:hAnsi="Times New Roman" w:cs="Times New Roman"/>
                <w:noProof/>
                <w:sz w:val="24"/>
                <w:szCs w:val="24"/>
              </w:rPr>
              <w:t xml:space="preserve">ir vartelių </w:t>
            </w:r>
            <w:r w:rsidRPr="004973FD">
              <w:rPr>
                <w:rFonts w:ascii="Times New Roman" w:hAnsi="Times New Roman" w:cs="Times New Roman"/>
                <w:noProof/>
                <w:sz w:val="24"/>
                <w:szCs w:val="24"/>
              </w:rPr>
              <w:t xml:space="preserve">įrengimas apima visus reikalingus komponentus ir darbus: segmentus, stulpus, apkabas, </w:t>
            </w:r>
            <w:r w:rsidR="559202B5" w:rsidRPr="004973FD">
              <w:rPr>
                <w:rFonts w:ascii="Times New Roman" w:hAnsi="Times New Roman" w:cs="Times New Roman"/>
                <w:noProof/>
                <w:sz w:val="24"/>
                <w:szCs w:val="24"/>
              </w:rPr>
              <w:t>pamato įrengimo darbus</w:t>
            </w:r>
            <w:r w:rsidRPr="004973FD">
              <w:rPr>
                <w:rFonts w:ascii="Times New Roman" w:hAnsi="Times New Roman" w:cs="Times New Roman"/>
                <w:noProof/>
                <w:sz w:val="24"/>
                <w:szCs w:val="24"/>
              </w:rPr>
              <w:t>.</w:t>
            </w:r>
            <w:r w:rsidR="5081FEB0" w:rsidRPr="004973FD">
              <w:rPr>
                <w:rFonts w:ascii="Times New Roman" w:hAnsi="Times New Roman" w:cs="Times New Roman"/>
                <w:sz w:val="24"/>
                <w:szCs w:val="24"/>
              </w:rPr>
              <w:t xml:space="preserve"> </w:t>
            </w:r>
            <w:r w:rsidR="2FB9D855" w:rsidRPr="004973FD">
              <w:rPr>
                <w:rFonts w:ascii="Times New Roman" w:hAnsi="Times New Roman" w:cs="Times New Roman"/>
                <w:sz w:val="24"/>
                <w:szCs w:val="24"/>
              </w:rPr>
              <w:t>Tvoros pamatas</w:t>
            </w:r>
            <w:r w:rsidR="6B51EA5C" w:rsidRPr="004973FD">
              <w:rPr>
                <w:rFonts w:ascii="Times New Roman" w:hAnsi="Times New Roman" w:cs="Times New Roman"/>
                <w:sz w:val="24"/>
                <w:szCs w:val="24"/>
              </w:rPr>
              <w:t xml:space="preserve"> </w:t>
            </w:r>
            <w:r w:rsidR="54BEB380" w:rsidRPr="004973FD">
              <w:rPr>
                <w:rFonts w:ascii="Times New Roman" w:hAnsi="Times New Roman" w:cs="Times New Roman"/>
                <w:sz w:val="24"/>
                <w:szCs w:val="24"/>
              </w:rPr>
              <w:t xml:space="preserve">turi </w:t>
            </w:r>
            <w:r w:rsidR="17A9282F" w:rsidRPr="004973FD">
              <w:rPr>
                <w:rFonts w:ascii="Times New Roman" w:hAnsi="Times New Roman" w:cs="Times New Roman"/>
                <w:sz w:val="24"/>
                <w:szCs w:val="24"/>
              </w:rPr>
              <w:t>perduo</w:t>
            </w:r>
            <w:r w:rsidR="161F8E4B" w:rsidRPr="004973FD">
              <w:rPr>
                <w:rFonts w:ascii="Times New Roman" w:hAnsi="Times New Roman" w:cs="Times New Roman"/>
                <w:sz w:val="24"/>
                <w:szCs w:val="24"/>
              </w:rPr>
              <w:t>t</w:t>
            </w:r>
            <w:r w:rsidR="6B51EA5C" w:rsidRPr="004973FD">
              <w:rPr>
                <w:rFonts w:ascii="Times New Roman" w:hAnsi="Times New Roman" w:cs="Times New Roman"/>
                <w:sz w:val="24"/>
                <w:szCs w:val="24"/>
              </w:rPr>
              <w:t>i</w:t>
            </w:r>
            <w:r w:rsidR="17A9282F" w:rsidRPr="004973FD">
              <w:rPr>
                <w:rFonts w:ascii="Times New Roman" w:hAnsi="Times New Roman" w:cs="Times New Roman"/>
                <w:sz w:val="24"/>
                <w:szCs w:val="24"/>
              </w:rPr>
              <w:t xml:space="preserve"> ir paskirst</w:t>
            </w:r>
            <w:r w:rsidR="51E3BB9F" w:rsidRPr="004973FD">
              <w:rPr>
                <w:rFonts w:ascii="Times New Roman" w:hAnsi="Times New Roman" w:cs="Times New Roman"/>
                <w:sz w:val="24"/>
                <w:szCs w:val="24"/>
              </w:rPr>
              <w:t>yt</w:t>
            </w:r>
            <w:r w:rsidR="6B51EA5C" w:rsidRPr="004973FD">
              <w:rPr>
                <w:rFonts w:ascii="Times New Roman" w:hAnsi="Times New Roman" w:cs="Times New Roman"/>
                <w:sz w:val="24"/>
                <w:szCs w:val="24"/>
              </w:rPr>
              <w:t>i</w:t>
            </w:r>
            <w:r w:rsidR="17A9282F" w:rsidRPr="004973FD">
              <w:rPr>
                <w:rFonts w:ascii="Times New Roman" w:hAnsi="Times New Roman" w:cs="Times New Roman"/>
                <w:sz w:val="24"/>
                <w:szCs w:val="24"/>
              </w:rPr>
              <w:t xml:space="preserve"> </w:t>
            </w:r>
            <w:r w:rsidR="6B51EA5C" w:rsidRPr="004973FD">
              <w:rPr>
                <w:rFonts w:ascii="Times New Roman" w:hAnsi="Times New Roman" w:cs="Times New Roman"/>
                <w:sz w:val="24"/>
                <w:szCs w:val="24"/>
              </w:rPr>
              <w:t>tvoros elementų</w:t>
            </w:r>
            <w:r w:rsidR="17A9282F" w:rsidRPr="004973FD">
              <w:rPr>
                <w:rFonts w:ascii="Times New Roman" w:hAnsi="Times New Roman" w:cs="Times New Roman"/>
                <w:sz w:val="24"/>
                <w:szCs w:val="24"/>
              </w:rPr>
              <w:t xml:space="preserve"> apkrovą pagrindui.</w:t>
            </w:r>
            <w:r w:rsidR="6B51EA5C" w:rsidRPr="004973FD">
              <w:rPr>
                <w:rFonts w:ascii="Times New Roman" w:hAnsi="Times New Roman" w:cs="Times New Roman"/>
                <w:sz w:val="24"/>
                <w:szCs w:val="24"/>
              </w:rPr>
              <w:t xml:space="preserve"> </w:t>
            </w:r>
          </w:p>
          <w:p w14:paraId="55B18BA1" w14:textId="440A42DA" w:rsidR="00672011" w:rsidRPr="004973FD" w:rsidRDefault="4F06B7C8" w:rsidP="51FE0666">
            <w:pPr>
              <w:spacing w:after="160" w:line="259" w:lineRule="auto"/>
              <w:jc w:val="both"/>
              <w:rPr>
                <w:rFonts w:ascii="Times New Roman" w:eastAsia="Tahoma" w:hAnsi="Times New Roman" w:cs="Times New Roman"/>
                <w:noProof/>
                <w:color w:val="000000" w:themeColor="text1"/>
                <w:sz w:val="24"/>
                <w:szCs w:val="24"/>
              </w:rPr>
            </w:pPr>
            <w:r w:rsidRPr="004973FD">
              <w:rPr>
                <w:rFonts w:ascii="Times New Roman" w:hAnsi="Times New Roman" w:cs="Times New Roman"/>
                <w:noProof/>
                <w:sz w:val="24"/>
                <w:szCs w:val="24"/>
              </w:rPr>
              <w:t xml:space="preserve">Varteliai – segmentiniai, (aukštis sutampa su tvoros). Vielos storis </w:t>
            </w:r>
            <w:r w:rsidR="4D04BE23" w:rsidRPr="004973FD">
              <w:rPr>
                <w:rFonts w:ascii="Times New Roman" w:eastAsia="Tahoma" w:hAnsi="Times New Roman" w:cs="Times New Roman"/>
                <w:noProof/>
                <w:color w:val="000000" w:themeColor="text1"/>
                <w:sz w:val="24"/>
                <w:szCs w:val="24"/>
              </w:rPr>
              <w:t>toks pat kaip ir tvoros, spalva taip pat</w:t>
            </w:r>
            <w:r w:rsidR="4C66D28D" w:rsidRPr="004973FD">
              <w:rPr>
                <w:rFonts w:ascii="Times New Roman" w:eastAsia="Tahoma" w:hAnsi="Times New Roman" w:cs="Times New Roman"/>
                <w:noProof/>
                <w:color w:val="000000" w:themeColor="text1"/>
                <w:sz w:val="24"/>
                <w:szCs w:val="24"/>
              </w:rPr>
              <w:t>, varteliai darinėjami rankena</w:t>
            </w:r>
            <w:r w:rsidR="4D04BE23" w:rsidRPr="004973FD">
              <w:rPr>
                <w:rFonts w:ascii="Times New Roman" w:eastAsia="Tahoma" w:hAnsi="Times New Roman" w:cs="Times New Roman"/>
                <w:noProof/>
                <w:color w:val="000000" w:themeColor="text1"/>
                <w:sz w:val="24"/>
                <w:szCs w:val="24"/>
              </w:rPr>
              <w:t>.</w:t>
            </w:r>
            <w:r w:rsidR="3A1B0A4B" w:rsidRPr="004973FD">
              <w:rPr>
                <w:rFonts w:ascii="Times New Roman" w:eastAsia="Tahoma" w:hAnsi="Times New Roman" w:cs="Times New Roman"/>
                <w:noProof/>
                <w:color w:val="000000" w:themeColor="text1"/>
                <w:sz w:val="24"/>
                <w:szCs w:val="24"/>
              </w:rPr>
              <w:t xml:space="preserve"> </w:t>
            </w:r>
            <w:r w:rsidR="55F2D93F" w:rsidRPr="004973FD">
              <w:rPr>
                <w:rFonts w:ascii="Times New Roman" w:eastAsia="Tahoma" w:hAnsi="Times New Roman" w:cs="Times New Roman"/>
                <w:noProof/>
                <w:color w:val="000000" w:themeColor="text1"/>
                <w:sz w:val="24"/>
                <w:szCs w:val="24"/>
              </w:rPr>
              <w:t>Stulpai – plieniniai, stačiakampio formos 40 × 60 × 2 mm profilio, su plastikiniais kamšteliais</w:t>
            </w:r>
            <w:r w:rsidR="3A1B0A4B" w:rsidRPr="004973FD">
              <w:rPr>
                <w:rFonts w:ascii="Times New Roman" w:eastAsia="Tahoma" w:hAnsi="Times New Roman" w:cs="Times New Roman"/>
                <w:noProof/>
                <w:color w:val="000000" w:themeColor="text1"/>
                <w:sz w:val="24"/>
                <w:szCs w:val="24"/>
              </w:rPr>
              <w:t>;</w:t>
            </w:r>
          </w:p>
          <w:p w14:paraId="7A9B9B42" w14:textId="171EAB03" w:rsidR="00672011" w:rsidRPr="004973FD" w:rsidRDefault="5081FEB0" w:rsidP="3B1E6813">
            <w:pPr>
              <w:shd w:val="clear" w:color="auto" w:fill="FFFFFF" w:themeFill="background1"/>
              <w:spacing w:before="220" w:after="220"/>
              <w:jc w:val="both"/>
              <w:rPr>
                <w:rFonts w:ascii="Times New Roman" w:hAnsi="Times New Roman" w:cs="Times New Roman"/>
                <w:noProof/>
                <w:sz w:val="24"/>
                <w:szCs w:val="24"/>
              </w:rPr>
            </w:pPr>
            <w:r w:rsidRPr="004973FD">
              <w:rPr>
                <w:rFonts w:ascii="Times New Roman" w:hAnsi="Times New Roman" w:cs="Times New Roman"/>
                <w:noProof/>
                <w:sz w:val="24"/>
                <w:szCs w:val="24"/>
              </w:rPr>
              <w:t>Visos konstrukcijos, pagamintos iš uždaro profilio plieno vamzdžių, turi būti sandarios, kad būtų išvengta vidinės korozijos. Metalo gaminiai ir ruošiniai turi būti nauji, lygiu paviršiumi, be rūdžių, atitikti galiojančius Lietuvos standartus</w:t>
            </w:r>
          </w:p>
        </w:tc>
      </w:tr>
      <w:tr w:rsidR="00287D14" w:rsidRPr="004973FD" w14:paraId="09D985A3" w14:textId="77777777" w:rsidTr="36704144">
        <w:tc>
          <w:tcPr>
            <w:tcW w:w="632" w:type="dxa"/>
          </w:tcPr>
          <w:p w14:paraId="3C999A5E" w14:textId="77777777" w:rsidR="00287D14" w:rsidRPr="004973FD" w:rsidRDefault="00287D14" w:rsidP="002F119A">
            <w:pPr>
              <w:rPr>
                <w:rFonts w:ascii="Times New Roman" w:hAnsi="Times New Roman" w:cs="Times New Roman"/>
                <w:bCs/>
                <w:sz w:val="24"/>
                <w:szCs w:val="24"/>
              </w:rPr>
            </w:pPr>
          </w:p>
        </w:tc>
        <w:tc>
          <w:tcPr>
            <w:tcW w:w="2765" w:type="dxa"/>
          </w:tcPr>
          <w:p w14:paraId="6BC3D59F" w14:textId="7FF5D0F5" w:rsidR="00287D14" w:rsidRPr="004973FD" w:rsidRDefault="00287D14" w:rsidP="007546AA">
            <w:pPr>
              <w:rPr>
                <w:rFonts w:ascii="Times New Roman" w:hAnsi="Times New Roman" w:cs="Times New Roman"/>
                <w:bCs/>
                <w:sz w:val="24"/>
                <w:szCs w:val="24"/>
              </w:rPr>
            </w:pPr>
            <w:r w:rsidRPr="004973FD">
              <w:rPr>
                <w:rFonts w:ascii="Times New Roman" w:hAnsi="Times New Roman" w:cs="Times New Roman"/>
                <w:bCs/>
                <w:sz w:val="24"/>
                <w:szCs w:val="24"/>
              </w:rPr>
              <w:t>8.8 Pėsčiųjų trinkelių dang</w:t>
            </w:r>
            <w:r w:rsidR="003E7F1B" w:rsidRPr="004973FD">
              <w:rPr>
                <w:rFonts w:ascii="Times New Roman" w:hAnsi="Times New Roman" w:cs="Times New Roman"/>
                <w:bCs/>
                <w:sz w:val="24"/>
                <w:szCs w:val="24"/>
              </w:rPr>
              <w:t>a</w:t>
            </w:r>
          </w:p>
        </w:tc>
        <w:tc>
          <w:tcPr>
            <w:tcW w:w="6237" w:type="dxa"/>
          </w:tcPr>
          <w:p w14:paraId="52E72DEC" w14:textId="54A57E63" w:rsidR="00287D14" w:rsidRPr="004973FD" w:rsidRDefault="00B321F4" w:rsidP="00F53730">
            <w:pPr>
              <w:shd w:val="clear" w:color="auto" w:fill="FFFFFF" w:themeFill="background1"/>
              <w:jc w:val="both"/>
              <w:rPr>
                <w:rFonts w:ascii="Times New Roman" w:hAnsi="Times New Roman" w:cs="Times New Roman"/>
                <w:noProof/>
                <w:sz w:val="24"/>
                <w:szCs w:val="24"/>
              </w:rPr>
            </w:pPr>
            <w:r w:rsidRPr="004973FD">
              <w:rPr>
                <w:rFonts w:ascii="Times New Roman" w:hAnsi="Times New Roman" w:cs="Times New Roman"/>
                <w:color w:val="000000" w:themeColor="text1"/>
                <w:sz w:val="24"/>
                <w:szCs w:val="24"/>
              </w:rPr>
              <w:t xml:space="preserve">Betoninių trinkelių danga įrengiama išardant esamą plytelių dangą, ją pakraunant ir utilizuojant. Pašalinus senąją dangą, formuojamas kelio lovys, į kurį iš eilės įrengiami šie </w:t>
            </w:r>
            <w:r w:rsidRPr="004973FD">
              <w:rPr>
                <w:rFonts w:ascii="Times New Roman" w:hAnsi="Times New Roman" w:cs="Times New Roman"/>
                <w:color w:val="000000" w:themeColor="text1"/>
                <w:sz w:val="24"/>
                <w:szCs w:val="24"/>
              </w:rPr>
              <w:lastRenderedPageBreak/>
              <w:t xml:space="preserve">konstrukciniai sluoksniai: 25 cm storio smėlio, 15 cm dolomito skaldos (frakcija 0/45) sluoksnis ir 3 cm atsijų (0/5) sluoksnis. Ant paruošto pagrindo klojamos spalvotos betoninės trinkelės, kurių matmenys 10 × 200 × 6 cm. Danga įrėminama betoniniais vejos </w:t>
            </w:r>
            <w:proofErr w:type="spellStart"/>
            <w:r w:rsidRPr="004973FD">
              <w:rPr>
                <w:rFonts w:ascii="Times New Roman" w:hAnsi="Times New Roman" w:cs="Times New Roman"/>
                <w:color w:val="000000" w:themeColor="text1"/>
                <w:sz w:val="24"/>
                <w:szCs w:val="24"/>
              </w:rPr>
              <w:t>borteliais</w:t>
            </w:r>
            <w:proofErr w:type="spellEnd"/>
            <w:r w:rsidRPr="004973FD">
              <w:rPr>
                <w:rFonts w:ascii="Times New Roman" w:hAnsi="Times New Roman" w:cs="Times New Roman"/>
                <w:color w:val="000000" w:themeColor="text1"/>
                <w:sz w:val="24"/>
                <w:szCs w:val="24"/>
              </w:rPr>
              <w:t>, kurie montuojami ant betono pagrindo. Taip pat atliekamas esamų šulinių aukščio reguliavimas, nekeičiant jų dangčių.</w:t>
            </w:r>
          </w:p>
        </w:tc>
      </w:tr>
      <w:tr w:rsidR="003E7F1B" w:rsidRPr="004973FD" w14:paraId="7D4C1C63" w14:textId="77777777" w:rsidTr="36704144">
        <w:tc>
          <w:tcPr>
            <w:tcW w:w="632" w:type="dxa"/>
          </w:tcPr>
          <w:p w14:paraId="7FA0AFA7" w14:textId="77777777" w:rsidR="003E7F1B" w:rsidRPr="004973FD" w:rsidRDefault="003E7F1B" w:rsidP="002F119A">
            <w:pPr>
              <w:rPr>
                <w:rFonts w:ascii="Times New Roman" w:hAnsi="Times New Roman" w:cs="Times New Roman"/>
                <w:bCs/>
                <w:sz w:val="24"/>
                <w:szCs w:val="24"/>
              </w:rPr>
            </w:pPr>
          </w:p>
        </w:tc>
        <w:tc>
          <w:tcPr>
            <w:tcW w:w="2765" w:type="dxa"/>
          </w:tcPr>
          <w:p w14:paraId="527F8BC8" w14:textId="552E0265" w:rsidR="003E7F1B" w:rsidRPr="004973FD" w:rsidRDefault="003E7F1B" w:rsidP="007546AA">
            <w:pPr>
              <w:rPr>
                <w:rFonts w:ascii="Times New Roman" w:hAnsi="Times New Roman" w:cs="Times New Roman"/>
                <w:bCs/>
                <w:sz w:val="24"/>
                <w:szCs w:val="24"/>
              </w:rPr>
            </w:pPr>
            <w:r w:rsidRPr="004973FD">
              <w:rPr>
                <w:rFonts w:ascii="Times New Roman" w:hAnsi="Times New Roman" w:cs="Times New Roman"/>
                <w:bCs/>
                <w:sz w:val="24"/>
                <w:szCs w:val="24"/>
              </w:rPr>
              <w:t>8.9 Pėsčiųjų vejos danga</w:t>
            </w:r>
          </w:p>
        </w:tc>
        <w:tc>
          <w:tcPr>
            <w:tcW w:w="6237" w:type="dxa"/>
          </w:tcPr>
          <w:p w14:paraId="02226A13" w14:textId="46DFBFD3" w:rsidR="003E7F1B" w:rsidRPr="004973FD" w:rsidRDefault="00D47D21" w:rsidP="00347361">
            <w:pPr>
              <w:jc w:val="both"/>
              <w:rPr>
                <w:rFonts w:ascii="Times New Roman" w:hAnsi="Times New Roman" w:cs="Times New Roman"/>
                <w:sz w:val="24"/>
                <w:szCs w:val="24"/>
                <w:shd w:val="clear" w:color="auto" w:fill="FFFFFF"/>
              </w:rPr>
            </w:pPr>
            <w:r w:rsidRPr="004973FD">
              <w:rPr>
                <w:rFonts w:ascii="Times New Roman" w:eastAsia="Times New Roman" w:hAnsi="Times New Roman" w:cs="Times New Roman"/>
                <w:sz w:val="24"/>
                <w:szCs w:val="24"/>
                <w:lang w:eastAsia="lt-LT"/>
              </w:rPr>
              <w:t>Pagrindo paruošimo metu nuimamas 20 cm storio derlingas grunto sluoksnis. Ant išlyginto paviršiaus įrengiamas 15 cm storio smėlio ir žvyro mišinio (frakcija 0/32) sluoksnis. Toliau formuojamas 3 cm storio atsijų (frakcija 0/5) sluoksnis, skirtas paviršiaus išlyginimui. Ant paruošto pagrindo montuojamas vejos korys, kuris užpildomas derlingu augaliniu gruntu ir užsėjama veja.</w:t>
            </w:r>
          </w:p>
        </w:tc>
      </w:tr>
      <w:tr w:rsidR="00F23973" w:rsidRPr="004973FD" w14:paraId="6685C3E5" w14:textId="77777777" w:rsidTr="36704144">
        <w:tc>
          <w:tcPr>
            <w:tcW w:w="632" w:type="dxa"/>
          </w:tcPr>
          <w:p w14:paraId="18AE7654" w14:textId="77777777" w:rsidR="00F23973" w:rsidRPr="004973FD" w:rsidRDefault="00F23973" w:rsidP="00F23973">
            <w:pPr>
              <w:rPr>
                <w:rFonts w:ascii="Times New Roman" w:hAnsi="Times New Roman" w:cs="Times New Roman"/>
                <w:bCs/>
                <w:sz w:val="24"/>
                <w:szCs w:val="24"/>
              </w:rPr>
            </w:pPr>
          </w:p>
        </w:tc>
        <w:tc>
          <w:tcPr>
            <w:tcW w:w="2765" w:type="dxa"/>
          </w:tcPr>
          <w:p w14:paraId="77FE3148" w14:textId="6C4F856F" w:rsidR="00F23973" w:rsidRPr="004973FD" w:rsidRDefault="00F23973" w:rsidP="00F23973">
            <w:pPr>
              <w:rPr>
                <w:rFonts w:ascii="Times New Roman" w:hAnsi="Times New Roman" w:cs="Times New Roman"/>
                <w:bCs/>
                <w:sz w:val="24"/>
                <w:szCs w:val="24"/>
              </w:rPr>
            </w:pPr>
            <w:r w:rsidRPr="004973FD">
              <w:rPr>
                <w:rFonts w:ascii="Times New Roman" w:hAnsi="Times New Roman" w:cs="Times New Roman"/>
                <w:bCs/>
                <w:sz w:val="24"/>
                <w:szCs w:val="24"/>
              </w:rPr>
              <w:t>8.</w:t>
            </w:r>
            <w:r w:rsidR="005C019C" w:rsidRPr="004973FD">
              <w:rPr>
                <w:rFonts w:ascii="Times New Roman" w:hAnsi="Times New Roman" w:cs="Times New Roman"/>
                <w:bCs/>
                <w:sz w:val="24"/>
                <w:szCs w:val="24"/>
              </w:rPr>
              <w:t>10</w:t>
            </w:r>
            <w:r w:rsidRPr="004973FD">
              <w:rPr>
                <w:rFonts w:ascii="Times New Roman" w:hAnsi="Times New Roman" w:cs="Times New Roman"/>
                <w:bCs/>
                <w:sz w:val="24"/>
                <w:szCs w:val="24"/>
              </w:rPr>
              <w:t xml:space="preserve"> Muzikos instrumentas</w:t>
            </w:r>
          </w:p>
        </w:tc>
        <w:tc>
          <w:tcPr>
            <w:tcW w:w="6237" w:type="dxa"/>
          </w:tcPr>
          <w:p w14:paraId="7C3F8405" w14:textId="77777777" w:rsidR="00F23973" w:rsidRPr="004973FD" w:rsidRDefault="00F23973" w:rsidP="00F23973">
            <w:pPr>
              <w:jc w:val="both"/>
              <w:rPr>
                <w:rFonts w:ascii="Times New Roman" w:hAnsi="Times New Roman" w:cs="Times New Roman"/>
                <w:noProof/>
                <w:sz w:val="24"/>
                <w:szCs w:val="24"/>
              </w:rPr>
            </w:pPr>
            <w:r w:rsidRPr="004973FD">
              <w:rPr>
                <w:rFonts w:ascii="Times New Roman" w:hAnsi="Times New Roman" w:cs="Times New Roman"/>
                <w:noProof/>
                <w:sz w:val="24"/>
                <w:szCs w:val="24"/>
              </w:rPr>
              <w:drawing>
                <wp:inline distT="0" distB="0" distL="0" distR="0" wp14:anchorId="7401B2FD" wp14:editId="1D39BB39">
                  <wp:extent cx="1615440" cy="1295398"/>
                  <wp:effectExtent l="0" t="0" r="3810" b="635"/>
                  <wp:docPr id="6785116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511675" name="Picture 678511675"/>
                          <pic:cNvPicPr/>
                        </pic:nvPicPr>
                        <pic:blipFill rotWithShape="1">
                          <a:blip r:embed="rId15" cstate="print">
                            <a:extLst>
                              <a:ext uri="{28A0092B-C50C-407E-A947-70E740481C1C}">
                                <a14:useLocalDpi xmlns:a14="http://schemas.microsoft.com/office/drawing/2010/main" val="0"/>
                              </a:ext>
                            </a:extLst>
                          </a:blip>
                          <a:srcRect l="12667" t="29583" r="64471" b="34538"/>
                          <a:stretch/>
                        </pic:blipFill>
                        <pic:spPr bwMode="auto">
                          <a:xfrm>
                            <a:off x="0" y="0"/>
                            <a:ext cx="1623808" cy="1302108"/>
                          </a:xfrm>
                          <a:prstGeom prst="rect">
                            <a:avLst/>
                          </a:prstGeom>
                          <a:ln>
                            <a:noFill/>
                          </a:ln>
                          <a:extLst>
                            <a:ext uri="{53640926-AAD7-44D8-BBD7-CCE9431645EC}">
                              <a14:shadowObscured xmlns:a14="http://schemas.microsoft.com/office/drawing/2010/main"/>
                            </a:ext>
                          </a:extLst>
                        </pic:spPr>
                      </pic:pic>
                    </a:graphicData>
                  </a:graphic>
                </wp:inline>
              </w:drawing>
            </w:r>
          </w:p>
          <w:p w14:paraId="2BB8BE5D" w14:textId="456F6570" w:rsidR="00F23973" w:rsidRPr="004973FD" w:rsidRDefault="4BBCEE90" w:rsidP="00F23973">
            <w:pPr>
              <w:jc w:val="both"/>
              <w:rPr>
                <w:rFonts w:ascii="Times New Roman" w:hAnsi="Times New Roman" w:cs="Times New Roman"/>
                <w:noProof/>
                <w:sz w:val="24"/>
                <w:szCs w:val="24"/>
              </w:rPr>
            </w:pPr>
            <w:r w:rsidRPr="004973FD">
              <w:rPr>
                <w:rFonts w:ascii="Times New Roman" w:hAnsi="Times New Roman" w:cs="Times New Roman"/>
                <w:noProof/>
                <w:sz w:val="24"/>
                <w:szCs w:val="24"/>
              </w:rPr>
              <w:t>Konstrukcijos matmenys – 1000 x 170 x 1150 mm</w:t>
            </w:r>
            <w:r w:rsidR="521C9F87" w:rsidRPr="004973FD">
              <w:rPr>
                <w:rFonts w:ascii="Times New Roman" w:hAnsi="Times New Roman" w:cs="Times New Roman"/>
                <w:noProof/>
                <w:sz w:val="24"/>
                <w:szCs w:val="24"/>
              </w:rPr>
              <w:t xml:space="preserve">, </w:t>
            </w:r>
            <w:r w:rsidR="0727CDD6" w:rsidRPr="004973FD">
              <w:rPr>
                <w:rFonts w:ascii="Times New Roman" w:hAnsi="Times New Roman" w:cs="Times New Roman"/>
                <w:noProof/>
                <w:sz w:val="24"/>
                <w:szCs w:val="24"/>
              </w:rPr>
              <w:t>(</w:t>
            </w:r>
            <w:r w:rsidR="521C9F87" w:rsidRPr="004973FD">
              <w:rPr>
                <w:rFonts w:ascii="Times New Roman" w:hAnsi="Times New Roman" w:cs="Times New Roman"/>
                <w:noProof/>
                <w:sz w:val="24"/>
                <w:szCs w:val="24"/>
              </w:rPr>
              <w:t>paklaida iki 2mm</w:t>
            </w:r>
            <w:r w:rsidR="1B4D124F" w:rsidRPr="004973FD">
              <w:rPr>
                <w:rFonts w:ascii="Times New Roman" w:hAnsi="Times New Roman" w:cs="Times New Roman"/>
                <w:noProof/>
                <w:sz w:val="24"/>
                <w:szCs w:val="24"/>
              </w:rPr>
              <w:t>)</w:t>
            </w:r>
            <w:r w:rsidRPr="004973FD">
              <w:rPr>
                <w:rFonts w:ascii="Times New Roman" w:hAnsi="Times New Roman" w:cs="Times New Roman"/>
                <w:noProof/>
                <w:sz w:val="24"/>
                <w:szCs w:val="24"/>
              </w:rPr>
              <w:t>(ilgis x plotis x aukštis).</w:t>
            </w:r>
          </w:p>
          <w:p w14:paraId="696BB21A" w14:textId="0ED46590" w:rsidR="00F23973" w:rsidRPr="004973FD" w:rsidRDefault="4BBCEE90" w:rsidP="00F23973">
            <w:pPr>
              <w:jc w:val="both"/>
              <w:rPr>
                <w:rFonts w:ascii="Times New Roman" w:hAnsi="Times New Roman" w:cs="Times New Roman"/>
                <w:noProof/>
                <w:sz w:val="24"/>
                <w:szCs w:val="24"/>
              </w:rPr>
            </w:pPr>
            <w:r w:rsidRPr="004973FD">
              <w:rPr>
                <w:rFonts w:ascii="Times New Roman" w:hAnsi="Times New Roman" w:cs="Times New Roman"/>
                <w:noProof/>
                <w:sz w:val="24"/>
                <w:szCs w:val="24"/>
              </w:rPr>
              <w:t>Konstrukcija montuojama įbetonuojant. Susideda iš dviejų vertikalių atraminių kojų, pagamintų iš plieno, dengto cinku ir dažyto milteliniu būdu – užtikrina atsparumą aplinkos poveikiui. Sienelė, prie kurios tvirtinami muzikiniai elementai, pagaminta iš 12 mm storio</w:t>
            </w:r>
            <w:r w:rsidR="4F2CE618" w:rsidRPr="004973FD">
              <w:rPr>
                <w:rFonts w:ascii="Times New Roman" w:hAnsi="Times New Roman" w:cs="Times New Roman"/>
                <w:noProof/>
                <w:sz w:val="24"/>
                <w:szCs w:val="24"/>
              </w:rPr>
              <w:t xml:space="preserve"> (paklaida </w:t>
            </w:r>
            <w:r w:rsidR="3D5474BB" w:rsidRPr="004973FD">
              <w:rPr>
                <w:rFonts w:ascii="Times New Roman" w:hAnsi="Times New Roman" w:cs="Times New Roman"/>
                <w:noProof/>
                <w:sz w:val="24"/>
                <w:szCs w:val="24"/>
              </w:rPr>
              <w:t>iki 2 mm)</w:t>
            </w:r>
            <w:r w:rsidRPr="004973FD">
              <w:rPr>
                <w:rFonts w:ascii="Times New Roman" w:hAnsi="Times New Roman" w:cs="Times New Roman"/>
                <w:noProof/>
                <w:sz w:val="24"/>
                <w:szCs w:val="24"/>
              </w:rPr>
              <w:t xml:space="preserve"> </w:t>
            </w:r>
            <w:r w:rsidR="70636CB7" w:rsidRPr="004973FD">
              <w:rPr>
                <w:rFonts w:ascii="Times New Roman" w:hAnsi="Times New Roman" w:cs="Times New Roman"/>
                <w:noProof/>
                <w:sz w:val="24"/>
                <w:szCs w:val="24"/>
              </w:rPr>
              <w:t xml:space="preserve">aukšto tankio polietileno </w:t>
            </w:r>
            <w:r w:rsidRPr="004973FD">
              <w:rPr>
                <w:rFonts w:ascii="Times New Roman" w:hAnsi="Times New Roman" w:cs="Times New Roman"/>
                <w:noProof/>
                <w:sz w:val="24"/>
                <w:szCs w:val="24"/>
              </w:rPr>
              <w:t>HDPE plastiko – atsparaus drėgmei, UV spinduliams ir intensyviam naudojimui.</w:t>
            </w:r>
          </w:p>
          <w:p w14:paraId="639C71C0" w14:textId="08A03B8E" w:rsidR="00F23973" w:rsidRPr="004973FD" w:rsidRDefault="00F23973" w:rsidP="00F23973">
            <w:pPr>
              <w:jc w:val="both"/>
              <w:rPr>
                <w:rFonts w:ascii="Times New Roman" w:hAnsi="Times New Roman" w:cs="Times New Roman"/>
                <w:noProof/>
                <w:sz w:val="24"/>
                <w:szCs w:val="24"/>
              </w:rPr>
            </w:pPr>
            <w:r w:rsidRPr="004973FD">
              <w:rPr>
                <w:rFonts w:ascii="Times New Roman" w:hAnsi="Times New Roman" w:cs="Times New Roman"/>
                <w:noProof/>
                <w:sz w:val="24"/>
                <w:szCs w:val="24"/>
              </w:rPr>
              <w:t xml:space="preserve">Muzikiniai elementai – ne mažiau kaip 8 vnt. skirtingo ilgio ir storio metalinių plokštelių (išdėstytų kaip pianino klavišai), pagamintų iš aliuminio, nerūdijančio plieno ir/arba cinkuoto, milteliniu būdu dažyto metalo. Elementai išdėstyti spalviškai skirtingai – ne mažiau kaip </w:t>
            </w:r>
            <w:r w:rsidR="2B7FF2F0" w:rsidRPr="004973FD">
              <w:rPr>
                <w:rFonts w:ascii="Times New Roman" w:hAnsi="Times New Roman" w:cs="Times New Roman"/>
                <w:noProof/>
                <w:sz w:val="24"/>
                <w:szCs w:val="24"/>
              </w:rPr>
              <w:t>8</w:t>
            </w:r>
            <w:r w:rsidRPr="004973FD">
              <w:rPr>
                <w:rFonts w:ascii="Times New Roman" w:hAnsi="Times New Roman" w:cs="Times New Roman"/>
                <w:noProof/>
                <w:sz w:val="24"/>
                <w:szCs w:val="24"/>
              </w:rPr>
              <w:t xml:space="preserve"> skirtingų spalvų. Prie konstrukcijos pritvirtintos dvi mušamosios lazdelės (2 vnt.), skirtos grojimui – jos tvirtinamos prie sienelės, kad nebūtų pamestos.</w:t>
            </w:r>
          </w:p>
          <w:p w14:paraId="03C4B895" w14:textId="130AA2E2" w:rsidR="00F23973" w:rsidRPr="004973FD" w:rsidRDefault="557220CD" w:rsidP="00F23973">
            <w:pPr>
              <w:jc w:val="both"/>
              <w:rPr>
                <w:rFonts w:ascii="Times New Roman" w:hAnsi="Times New Roman" w:cs="Times New Roman"/>
                <w:noProof/>
                <w:sz w:val="24"/>
                <w:szCs w:val="24"/>
              </w:rPr>
            </w:pPr>
            <w:r w:rsidRPr="004973FD">
              <w:rPr>
                <w:rFonts w:ascii="Times New Roman" w:hAnsi="Times New Roman" w:cs="Times New Roman"/>
                <w:noProof/>
                <w:sz w:val="24"/>
                <w:szCs w:val="24"/>
              </w:rPr>
              <w:t>Įrenginys skirtas naudoti lauke, vaikų darželių ar mokyklų teritorijose</w:t>
            </w:r>
            <w:r w:rsidR="15231C94" w:rsidRPr="004973FD">
              <w:rPr>
                <w:rFonts w:ascii="Times New Roman" w:hAnsi="Times New Roman" w:cs="Times New Roman"/>
                <w:noProof/>
                <w:sz w:val="24"/>
                <w:szCs w:val="24"/>
              </w:rPr>
              <w:t>, bei vaikų žaidimų aikštelėse viešose vietose</w:t>
            </w:r>
            <w:r w:rsidRPr="004973FD">
              <w:rPr>
                <w:rFonts w:ascii="Times New Roman" w:hAnsi="Times New Roman" w:cs="Times New Roman"/>
                <w:noProof/>
                <w:sz w:val="24"/>
                <w:szCs w:val="24"/>
              </w:rPr>
              <w:t>. Konstrukcija tvirta, , saugi vaikams. Kraštai suapvalinti, nėra aštrių ar pavojingų detalių. Visi metaliniai elementai cinkuoti ir dažyti milteliniu būdu.</w:t>
            </w:r>
          </w:p>
          <w:p w14:paraId="38143322" w14:textId="0106D6F2" w:rsidR="00F23973" w:rsidRPr="004973FD" w:rsidRDefault="00F23973" w:rsidP="2361363A">
            <w:pPr>
              <w:shd w:val="clear" w:color="auto" w:fill="FFFFFF" w:themeFill="background1"/>
              <w:jc w:val="both"/>
              <w:rPr>
                <w:rFonts w:ascii="Times New Roman" w:eastAsia="Times New Roman" w:hAnsi="Times New Roman" w:cs="Times New Roman"/>
                <w:sz w:val="24"/>
                <w:szCs w:val="24"/>
                <w:lang w:eastAsia="lt-LT"/>
              </w:rPr>
            </w:pPr>
          </w:p>
          <w:p w14:paraId="2CE9D9D6" w14:textId="2927A939" w:rsidR="00F23973" w:rsidRPr="004973FD" w:rsidRDefault="557220CD" w:rsidP="00F23973">
            <w:pPr>
              <w:shd w:val="clear" w:color="auto" w:fill="FFFFFF" w:themeFill="background1"/>
              <w:jc w:val="both"/>
              <w:rPr>
                <w:rFonts w:ascii="Times New Roman" w:eastAsia="Times New Roman" w:hAnsi="Times New Roman" w:cs="Times New Roman"/>
                <w:sz w:val="24"/>
                <w:szCs w:val="24"/>
                <w:lang w:eastAsia="lt-LT"/>
              </w:rPr>
            </w:pPr>
            <w:r w:rsidRPr="004973FD">
              <w:rPr>
                <w:rFonts w:ascii="Times New Roman" w:eastAsia="Times New Roman" w:hAnsi="Times New Roman" w:cs="Times New Roman"/>
                <w:sz w:val="24"/>
                <w:szCs w:val="24"/>
                <w:lang w:eastAsia="lt-LT"/>
              </w:rPr>
              <w:t>Įrenginys privalo būti sertifikuotas, turėti sertifikatą įrodantį atitiktį vaikų žaidimo aikštelių kokybės ir saugumo standartui EN 1176, bei atitikti Higienos normos HN131:2023 reikalavimus. Sertifikate privalo būti nurodytas būtent to įrenginio kodas. </w:t>
            </w:r>
          </w:p>
          <w:p w14:paraId="6DB57CE8" w14:textId="2DD0630C" w:rsidR="00F23973" w:rsidRPr="004973FD" w:rsidRDefault="00F23973" w:rsidP="00F23973">
            <w:pPr>
              <w:jc w:val="both"/>
              <w:rPr>
                <w:rFonts w:ascii="Times New Roman" w:eastAsia="Times New Roman" w:hAnsi="Times New Roman" w:cs="Times New Roman"/>
                <w:sz w:val="24"/>
                <w:szCs w:val="24"/>
                <w:lang w:eastAsia="lt-LT"/>
              </w:rPr>
            </w:pPr>
          </w:p>
        </w:tc>
      </w:tr>
      <w:tr w:rsidR="00CF1C21" w:rsidRPr="004973FD" w14:paraId="6615CAC3" w14:textId="77777777" w:rsidTr="36704144">
        <w:tc>
          <w:tcPr>
            <w:tcW w:w="632" w:type="dxa"/>
          </w:tcPr>
          <w:p w14:paraId="56C10ECC" w14:textId="77777777" w:rsidR="00CF1C21" w:rsidRPr="004973FD" w:rsidRDefault="00CF1C21" w:rsidP="00CF1C21">
            <w:pPr>
              <w:rPr>
                <w:rFonts w:ascii="Times New Roman" w:hAnsi="Times New Roman" w:cs="Times New Roman"/>
                <w:bCs/>
                <w:sz w:val="24"/>
                <w:szCs w:val="24"/>
              </w:rPr>
            </w:pPr>
          </w:p>
        </w:tc>
        <w:tc>
          <w:tcPr>
            <w:tcW w:w="2765" w:type="dxa"/>
          </w:tcPr>
          <w:p w14:paraId="47618ACA" w14:textId="315D76A4" w:rsidR="00CF1C21" w:rsidRPr="004973FD" w:rsidRDefault="00CF1C21" w:rsidP="00CF1C21">
            <w:pPr>
              <w:rPr>
                <w:rFonts w:ascii="Times New Roman" w:hAnsi="Times New Roman" w:cs="Times New Roman"/>
                <w:bCs/>
                <w:sz w:val="24"/>
                <w:szCs w:val="24"/>
              </w:rPr>
            </w:pPr>
            <w:r w:rsidRPr="004973FD">
              <w:rPr>
                <w:rFonts w:ascii="Times New Roman" w:hAnsi="Times New Roman" w:cs="Times New Roman"/>
                <w:bCs/>
                <w:sz w:val="24"/>
                <w:szCs w:val="24"/>
              </w:rPr>
              <w:t>8.</w:t>
            </w:r>
            <w:r w:rsidR="005C019C" w:rsidRPr="004973FD">
              <w:rPr>
                <w:rFonts w:ascii="Times New Roman" w:hAnsi="Times New Roman" w:cs="Times New Roman"/>
                <w:bCs/>
                <w:sz w:val="24"/>
                <w:szCs w:val="24"/>
              </w:rPr>
              <w:t xml:space="preserve">11 </w:t>
            </w:r>
            <w:r w:rsidRPr="004973FD">
              <w:rPr>
                <w:rFonts w:ascii="Times New Roman" w:hAnsi="Times New Roman" w:cs="Times New Roman"/>
                <w:bCs/>
                <w:sz w:val="24"/>
                <w:szCs w:val="24"/>
              </w:rPr>
              <w:t>Muzikos instrumentas</w:t>
            </w:r>
          </w:p>
        </w:tc>
        <w:tc>
          <w:tcPr>
            <w:tcW w:w="6237" w:type="dxa"/>
          </w:tcPr>
          <w:p w14:paraId="3705AD06" w14:textId="77777777" w:rsidR="00CF1C21" w:rsidRPr="004973FD" w:rsidRDefault="00CF1C21" w:rsidP="00CF1C21">
            <w:pPr>
              <w:jc w:val="both"/>
              <w:rPr>
                <w:rFonts w:ascii="Times New Roman" w:hAnsi="Times New Roman" w:cs="Times New Roman"/>
                <w:noProof/>
                <w:sz w:val="24"/>
                <w:szCs w:val="24"/>
              </w:rPr>
            </w:pPr>
            <w:r w:rsidRPr="004973FD">
              <w:rPr>
                <w:rFonts w:ascii="Times New Roman" w:hAnsi="Times New Roman" w:cs="Times New Roman"/>
                <w:noProof/>
                <w:sz w:val="24"/>
                <w:szCs w:val="24"/>
              </w:rPr>
              <w:drawing>
                <wp:inline distT="0" distB="0" distL="0" distR="0" wp14:anchorId="5F96C333" wp14:editId="35CB5B5D">
                  <wp:extent cx="1344282" cy="1295400"/>
                  <wp:effectExtent l="0" t="0" r="0" b="0"/>
                  <wp:docPr id="408444218" name="Paveikslėlis 408444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344282" cy="1295400"/>
                          </a:xfrm>
                          <a:prstGeom prst="rect">
                            <a:avLst/>
                          </a:prstGeom>
                        </pic:spPr>
                      </pic:pic>
                    </a:graphicData>
                  </a:graphic>
                </wp:inline>
              </w:drawing>
            </w:r>
          </w:p>
          <w:p w14:paraId="6FCB7D98" w14:textId="346C426A" w:rsidR="00CF1C21" w:rsidRPr="004973FD" w:rsidRDefault="1DB03A8F" w:rsidP="00CF1C21">
            <w:pPr>
              <w:jc w:val="both"/>
              <w:rPr>
                <w:rFonts w:ascii="Times New Roman" w:hAnsi="Times New Roman" w:cs="Times New Roman"/>
                <w:noProof/>
                <w:sz w:val="24"/>
                <w:szCs w:val="24"/>
              </w:rPr>
            </w:pPr>
            <w:r w:rsidRPr="004973FD">
              <w:rPr>
                <w:rFonts w:ascii="Times New Roman" w:hAnsi="Times New Roman" w:cs="Times New Roman"/>
                <w:noProof/>
                <w:sz w:val="24"/>
                <w:szCs w:val="24"/>
              </w:rPr>
              <w:t>Konstrukcijos matmenys – ne mažiau kaip 1010 x 390 x 920 mm</w:t>
            </w:r>
            <w:r w:rsidR="7C1EA5E1" w:rsidRPr="004973FD">
              <w:rPr>
                <w:rFonts w:ascii="Times New Roman" w:hAnsi="Times New Roman" w:cs="Times New Roman"/>
                <w:noProof/>
                <w:sz w:val="24"/>
                <w:szCs w:val="24"/>
              </w:rPr>
              <w:t xml:space="preserve"> paklaida iki 2mm</w:t>
            </w:r>
            <w:r w:rsidRPr="004973FD">
              <w:rPr>
                <w:rFonts w:ascii="Times New Roman" w:hAnsi="Times New Roman" w:cs="Times New Roman"/>
                <w:noProof/>
                <w:sz w:val="24"/>
                <w:szCs w:val="24"/>
              </w:rPr>
              <w:t xml:space="preserve"> (ilgis x plotis x aukštis).</w:t>
            </w:r>
          </w:p>
          <w:p w14:paraId="6C9E15D2" w14:textId="77777777" w:rsidR="00CF1C21" w:rsidRPr="004973FD" w:rsidRDefault="00CF1C21" w:rsidP="00CF1C21">
            <w:pPr>
              <w:jc w:val="both"/>
              <w:rPr>
                <w:rFonts w:ascii="Times New Roman" w:hAnsi="Times New Roman" w:cs="Times New Roman"/>
                <w:noProof/>
                <w:sz w:val="24"/>
                <w:szCs w:val="24"/>
              </w:rPr>
            </w:pPr>
            <w:r w:rsidRPr="004973FD">
              <w:rPr>
                <w:rFonts w:ascii="Times New Roman" w:hAnsi="Times New Roman" w:cs="Times New Roman"/>
                <w:noProof/>
                <w:sz w:val="24"/>
                <w:szCs w:val="24"/>
              </w:rPr>
              <w:t>Įrenginys montuojamas įbetonuojant, pritaikytas naudojimui lauko sąlygomis. Konstrukcija sudaryta iš tvirto plieninio rėmo su dviem kojomis, kurių diametras ne mažesnis kaip 60 mm. Rėmas cinkuotas ir padengtas milteliniu būdu dažais, užtikrinančiais atsparumą atmosferos poveikiui, korozijai ir nusidėvėjimui.</w:t>
            </w:r>
          </w:p>
          <w:p w14:paraId="07B7FED2" w14:textId="14C27A97" w:rsidR="00CF1C21" w:rsidRPr="004973FD" w:rsidRDefault="63ACBD2A" w:rsidP="00CF1C21">
            <w:pPr>
              <w:jc w:val="both"/>
              <w:rPr>
                <w:rFonts w:ascii="Times New Roman" w:hAnsi="Times New Roman" w:cs="Times New Roman"/>
                <w:noProof/>
                <w:sz w:val="24"/>
                <w:szCs w:val="24"/>
              </w:rPr>
            </w:pPr>
            <w:r w:rsidRPr="004973FD">
              <w:rPr>
                <w:rFonts w:ascii="Times New Roman" w:hAnsi="Times New Roman" w:cs="Times New Roman"/>
                <w:noProof/>
                <w:sz w:val="24"/>
                <w:szCs w:val="24"/>
              </w:rPr>
              <w:t xml:space="preserve">Viršutinė dalis – ovalo formos, pagaminta iš aukšto tankio polietileno (HDPE) plastiko, kurio storis ne mažesnis kaip 12 mm. Ovalo ilgis ne mažesnis kaip 900 mm, gylis – ne mažesnis kaip 370 mm. Muzikinė dalis susideda iš ne mažiau kaip 14 skirtingo ilgio ir storio metalinių klavišų, kurie išdėstyti </w:t>
            </w:r>
            <w:r w:rsidR="1446407D" w:rsidRPr="004973FD">
              <w:rPr>
                <w:rFonts w:ascii="Times New Roman" w:hAnsi="Times New Roman" w:cs="Times New Roman"/>
                <w:noProof/>
                <w:sz w:val="24"/>
                <w:szCs w:val="24"/>
              </w:rPr>
              <w:t xml:space="preserve">pagal muzikos gamą </w:t>
            </w:r>
            <w:r w:rsidRPr="004973FD">
              <w:rPr>
                <w:rFonts w:ascii="Times New Roman" w:hAnsi="Times New Roman" w:cs="Times New Roman"/>
                <w:noProof/>
                <w:sz w:val="24"/>
                <w:szCs w:val="24"/>
              </w:rPr>
              <w:t>siekiant užtikrinti aiškų ir švarų garsų diapazoną.</w:t>
            </w:r>
          </w:p>
          <w:p w14:paraId="38B77690" w14:textId="68EBBFF3" w:rsidR="00CF1C21" w:rsidRPr="004973FD" w:rsidRDefault="1DB03A8F" w:rsidP="00CF1C21">
            <w:pPr>
              <w:jc w:val="both"/>
              <w:rPr>
                <w:rFonts w:ascii="Times New Roman" w:hAnsi="Times New Roman" w:cs="Times New Roman"/>
                <w:noProof/>
                <w:sz w:val="24"/>
                <w:szCs w:val="24"/>
              </w:rPr>
            </w:pPr>
            <w:r w:rsidRPr="004973FD">
              <w:rPr>
                <w:rFonts w:ascii="Times New Roman" w:hAnsi="Times New Roman" w:cs="Times New Roman"/>
                <w:noProof/>
                <w:sz w:val="24"/>
                <w:szCs w:val="24"/>
              </w:rPr>
              <w:t>Prie konstrukcijos pritvirtintos dvi mušamosios lazdelės, kurios tvirtinamos metalinėmis juostelėmis ir neatsiskiria nuo įrenginio. Papildomai integruotas vienas mušimo lazdelių laikiklis naudojimui ir saugojimui.</w:t>
            </w:r>
          </w:p>
          <w:p w14:paraId="714C3598" w14:textId="77777777" w:rsidR="00CF1C21" w:rsidRPr="004973FD" w:rsidRDefault="00CF1C21" w:rsidP="00CF1C21">
            <w:pPr>
              <w:jc w:val="both"/>
              <w:rPr>
                <w:rFonts w:ascii="Times New Roman" w:hAnsi="Times New Roman" w:cs="Times New Roman"/>
                <w:noProof/>
                <w:sz w:val="24"/>
                <w:szCs w:val="24"/>
              </w:rPr>
            </w:pPr>
            <w:r w:rsidRPr="004973FD">
              <w:rPr>
                <w:rFonts w:ascii="Times New Roman" w:hAnsi="Times New Roman" w:cs="Times New Roman"/>
                <w:noProof/>
                <w:sz w:val="24"/>
                <w:szCs w:val="24"/>
              </w:rPr>
              <w:t>Visos konstrukcijos dalys yra saugios vaikams – kampai užapvalinti, nėra aštrių ar išsikišusių jungčių. Įrenginys atsparus drėgmei, UV spinduliams ir temperatūrų svyravimams.</w:t>
            </w:r>
          </w:p>
          <w:p w14:paraId="13B10CC5" w14:textId="14406EB0" w:rsidR="00CF1C21" w:rsidRPr="004973FD" w:rsidRDefault="63ACBD2A" w:rsidP="00CF1C21">
            <w:pPr>
              <w:shd w:val="clear" w:color="auto" w:fill="FFFFFF" w:themeFill="background1"/>
              <w:jc w:val="both"/>
              <w:rPr>
                <w:rFonts w:ascii="Times New Roman" w:eastAsia="Times New Roman" w:hAnsi="Times New Roman" w:cs="Times New Roman"/>
                <w:sz w:val="24"/>
                <w:szCs w:val="24"/>
                <w:lang w:eastAsia="lt-LT"/>
              </w:rPr>
            </w:pPr>
            <w:r w:rsidRPr="004973FD">
              <w:rPr>
                <w:rFonts w:ascii="Times New Roman" w:eastAsia="Times New Roman" w:hAnsi="Times New Roman" w:cs="Times New Roman"/>
                <w:sz w:val="24"/>
                <w:szCs w:val="24"/>
                <w:lang w:eastAsia="lt-LT"/>
              </w:rPr>
              <w:t xml:space="preserve"> Įrenginys privalo būti sertifikuotas, turėti sertifikatą įrodantį atitiktį vaikų žaidimo aikštelių kokybės ir saugumo standartui EN 1176, bei atitikti Higienos normos HN131:2023 reikalavimus. Sertifikate privalo būti nurodytas būtent to įrenginio kodas. </w:t>
            </w:r>
          </w:p>
          <w:p w14:paraId="041649B1" w14:textId="4D1E651F" w:rsidR="00CF1C21" w:rsidRPr="004973FD" w:rsidRDefault="00CF1C21" w:rsidP="3B1E6813">
            <w:pPr>
              <w:jc w:val="both"/>
              <w:rPr>
                <w:rFonts w:ascii="Times New Roman" w:eastAsia="Times New Roman" w:hAnsi="Times New Roman" w:cs="Times New Roman"/>
                <w:noProof/>
                <w:sz w:val="24"/>
                <w:szCs w:val="24"/>
                <w:lang w:eastAsia="lt-LT"/>
              </w:rPr>
            </w:pPr>
          </w:p>
        </w:tc>
      </w:tr>
      <w:tr w:rsidR="008C2A99" w:rsidRPr="004973FD" w14:paraId="23B8BC62" w14:textId="77777777" w:rsidTr="36704144">
        <w:tc>
          <w:tcPr>
            <w:tcW w:w="632" w:type="dxa"/>
          </w:tcPr>
          <w:p w14:paraId="0E5C460B" w14:textId="77777777" w:rsidR="008C2A99" w:rsidRPr="004973FD" w:rsidRDefault="008C2A99" w:rsidP="008C2A99">
            <w:pPr>
              <w:rPr>
                <w:rFonts w:ascii="Times New Roman" w:hAnsi="Times New Roman" w:cs="Times New Roman"/>
                <w:bCs/>
                <w:sz w:val="24"/>
                <w:szCs w:val="24"/>
              </w:rPr>
            </w:pPr>
          </w:p>
        </w:tc>
        <w:tc>
          <w:tcPr>
            <w:tcW w:w="2765" w:type="dxa"/>
          </w:tcPr>
          <w:p w14:paraId="04F7C9E0" w14:textId="5012F42F" w:rsidR="008C2A99" w:rsidRPr="004973FD" w:rsidRDefault="008C2A99" w:rsidP="008C2A99">
            <w:pPr>
              <w:rPr>
                <w:rFonts w:ascii="Times New Roman" w:hAnsi="Times New Roman" w:cs="Times New Roman"/>
                <w:bCs/>
                <w:sz w:val="24"/>
                <w:szCs w:val="24"/>
              </w:rPr>
            </w:pPr>
            <w:r w:rsidRPr="004973FD">
              <w:rPr>
                <w:rFonts w:ascii="Times New Roman" w:hAnsi="Times New Roman" w:cs="Times New Roman"/>
                <w:bCs/>
                <w:sz w:val="24"/>
                <w:szCs w:val="24"/>
              </w:rPr>
              <w:t>8.1</w:t>
            </w:r>
            <w:r w:rsidR="005C019C" w:rsidRPr="004973FD">
              <w:rPr>
                <w:rFonts w:ascii="Times New Roman" w:hAnsi="Times New Roman" w:cs="Times New Roman"/>
                <w:bCs/>
                <w:sz w:val="24"/>
                <w:szCs w:val="24"/>
              </w:rPr>
              <w:t>2</w:t>
            </w:r>
            <w:r w:rsidRPr="004973FD">
              <w:rPr>
                <w:rFonts w:ascii="Times New Roman" w:hAnsi="Times New Roman" w:cs="Times New Roman"/>
                <w:bCs/>
                <w:sz w:val="24"/>
                <w:szCs w:val="24"/>
              </w:rPr>
              <w:t xml:space="preserve"> Lauko muzikos instrumentas būgnas</w:t>
            </w:r>
          </w:p>
        </w:tc>
        <w:tc>
          <w:tcPr>
            <w:tcW w:w="6237" w:type="dxa"/>
          </w:tcPr>
          <w:p w14:paraId="2DD4ADCF" w14:textId="77777777" w:rsidR="008C2A99" w:rsidRPr="004973FD" w:rsidRDefault="008C2A99" w:rsidP="008C2A99">
            <w:pPr>
              <w:shd w:val="clear" w:color="auto" w:fill="FFFFFF" w:themeFill="background1"/>
              <w:jc w:val="both"/>
              <w:rPr>
                <w:rFonts w:ascii="Times New Roman" w:hAnsi="Times New Roman" w:cs="Times New Roman"/>
                <w:bCs/>
                <w:sz w:val="24"/>
                <w:szCs w:val="24"/>
              </w:rPr>
            </w:pPr>
            <w:r w:rsidRPr="004973FD">
              <w:rPr>
                <w:rFonts w:ascii="Times New Roman" w:hAnsi="Times New Roman" w:cs="Times New Roman"/>
                <w:noProof/>
                <w:sz w:val="24"/>
                <w:szCs w:val="24"/>
              </w:rPr>
              <w:drawing>
                <wp:inline distT="0" distB="0" distL="0" distR="0" wp14:anchorId="499B0E82" wp14:editId="5C886E70">
                  <wp:extent cx="2023745" cy="1578610"/>
                  <wp:effectExtent l="0" t="0" r="0" b="2540"/>
                  <wp:docPr id="194577594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775940" name="Paveikslėlis 1945775940"/>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2023745" cy="1578610"/>
                          </a:xfrm>
                          <a:prstGeom prst="rect">
                            <a:avLst/>
                          </a:prstGeom>
                        </pic:spPr>
                      </pic:pic>
                    </a:graphicData>
                  </a:graphic>
                </wp:inline>
              </w:drawing>
            </w:r>
            <w:r w:rsidRPr="004973FD">
              <w:rPr>
                <w:rFonts w:ascii="Times New Roman" w:hAnsi="Times New Roman" w:cs="Times New Roman"/>
                <w:noProof/>
                <w:sz w:val="24"/>
                <w:szCs w:val="24"/>
              </w:rPr>
              <w:t xml:space="preserve"> </w:t>
            </w:r>
            <w:r w:rsidRPr="004973FD">
              <w:rPr>
                <w:rFonts w:ascii="Times New Roman" w:hAnsi="Times New Roman" w:cs="Times New Roman"/>
                <w:noProof/>
                <w:sz w:val="24"/>
                <w:szCs w:val="24"/>
              </w:rPr>
              <w:drawing>
                <wp:inline distT="0" distB="0" distL="0" distR="0" wp14:anchorId="79019706" wp14:editId="4D0BC74D">
                  <wp:extent cx="1493821" cy="1119434"/>
                  <wp:effectExtent l="0" t="0" r="0" b="5080"/>
                  <wp:docPr id="679789553" name="Picture 2" descr="Mušamoji lazdel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789553" name="Picture 2" descr="Mušamoji lazdelė"/>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500670" cy="1124567"/>
                          </a:xfrm>
                          <a:prstGeom prst="rect">
                            <a:avLst/>
                          </a:prstGeom>
                          <a:noFill/>
                          <a:ln>
                            <a:noFill/>
                          </a:ln>
                        </pic:spPr>
                      </pic:pic>
                    </a:graphicData>
                  </a:graphic>
                </wp:inline>
              </w:drawing>
            </w:r>
          </w:p>
          <w:p w14:paraId="531CB318" w14:textId="77777777" w:rsidR="008C2A99" w:rsidRPr="004973FD" w:rsidRDefault="008C2A99" w:rsidP="7009E559">
            <w:pPr>
              <w:shd w:val="clear" w:color="auto" w:fill="FFFFFF" w:themeFill="background1"/>
              <w:jc w:val="both"/>
              <w:rPr>
                <w:rFonts w:ascii="Times New Roman" w:hAnsi="Times New Roman" w:cs="Times New Roman"/>
                <w:sz w:val="24"/>
                <w:szCs w:val="24"/>
              </w:rPr>
            </w:pPr>
            <w:r w:rsidRPr="004973FD">
              <w:rPr>
                <w:rFonts w:ascii="Times New Roman" w:hAnsi="Times New Roman" w:cs="Times New Roman"/>
                <w:sz w:val="24"/>
                <w:szCs w:val="24"/>
              </w:rPr>
              <w:t xml:space="preserve">Lauko muzikos instrumentas būgnas skirtas naudojimui viešose lauko erdvėse. Tai dvivietis įrenginys su dviem atsisėdimo vietomis ir integruotomis mušamosiomis lazdelėmis. Būgnas pagamintas iš aliuminio, nerūdijančio plieno ir/arba cinkuoto milteliniu būdu dažyto metalo, užtikrinant atsparumą aplinkos poveikiui ir ilgaamžiškumą. </w:t>
            </w:r>
            <w:r w:rsidRPr="004973FD">
              <w:rPr>
                <w:rFonts w:ascii="Times New Roman" w:hAnsi="Times New Roman" w:cs="Times New Roman"/>
                <w:sz w:val="24"/>
                <w:szCs w:val="24"/>
              </w:rPr>
              <w:lastRenderedPageBreak/>
              <w:t>Tvirta metalinė konstrukcija įbetonuojama į žemę, kad būtų užtikrintas stabilumas.</w:t>
            </w:r>
          </w:p>
          <w:p w14:paraId="0F0F71D8" w14:textId="0D467CD3" w:rsidR="008C2A99" w:rsidRPr="004973FD" w:rsidRDefault="008C2A99" w:rsidP="51FE0666">
            <w:pPr>
              <w:shd w:val="clear" w:color="auto" w:fill="FFFFFF" w:themeFill="background1"/>
              <w:jc w:val="both"/>
              <w:rPr>
                <w:rFonts w:ascii="Times New Roman" w:hAnsi="Times New Roman" w:cs="Times New Roman"/>
                <w:sz w:val="24"/>
                <w:szCs w:val="24"/>
              </w:rPr>
            </w:pPr>
            <w:r w:rsidRPr="004973FD">
              <w:rPr>
                <w:rFonts w:ascii="Times New Roman" w:hAnsi="Times New Roman" w:cs="Times New Roman"/>
                <w:sz w:val="24"/>
                <w:szCs w:val="24"/>
              </w:rPr>
              <w:t xml:space="preserve">Rėmas pagamintas iš plieno ir dažytas milteliniu būdu, sėdynės bei dekoratyviniai elementai – iš </w:t>
            </w:r>
            <w:r w:rsidR="3B911FA7" w:rsidRPr="004973FD">
              <w:rPr>
                <w:rFonts w:ascii="Times New Roman" w:hAnsi="Times New Roman" w:cs="Times New Roman"/>
                <w:sz w:val="24"/>
                <w:szCs w:val="24"/>
              </w:rPr>
              <w:t xml:space="preserve">aukšto tankio polietileno </w:t>
            </w:r>
            <w:r w:rsidRPr="004973FD">
              <w:rPr>
                <w:rFonts w:ascii="Times New Roman" w:hAnsi="Times New Roman" w:cs="Times New Roman"/>
                <w:sz w:val="24"/>
                <w:szCs w:val="24"/>
              </w:rPr>
              <w:t>HDPE plastiko, kurio storis ne mažesnis kaip 12 mm. Įrenginio matmenys: ilgis – 1,39 m, plotis – 0,55 m, aukštis – 0,69 m.</w:t>
            </w:r>
          </w:p>
          <w:p w14:paraId="5E8F21F1" w14:textId="203AE45B" w:rsidR="008C2A99" w:rsidRPr="004973FD" w:rsidRDefault="50D5A49B" w:rsidP="008C2A99">
            <w:pPr>
              <w:shd w:val="clear" w:color="auto" w:fill="FFFFFF" w:themeFill="background1"/>
              <w:jc w:val="both"/>
              <w:rPr>
                <w:rFonts w:ascii="Times New Roman" w:eastAsia="Times New Roman" w:hAnsi="Times New Roman" w:cs="Times New Roman"/>
                <w:sz w:val="24"/>
                <w:szCs w:val="24"/>
                <w:lang w:eastAsia="lt-LT"/>
              </w:rPr>
            </w:pPr>
            <w:r w:rsidRPr="004973FD">
              <w:rPr>
                <w:rFonts w:ascii="Times New Roman" w:eastAsia="Times New Roman" w:hAnsi="Times New Roman" w:cs="Times New Roman"/>
                <w:sz w:val="24"/>
                <w:szCs w:val="24"/>
                <w:lang w:eastAsia="lt-LT"/>
              </w:rPr>
              <w:t xml:space="preserve"> Įrenginys privalo būti sertifikuotas, turėti sertifikatą įrodantį atitiktį vaikų žaidimo aikštelių kokybės ir saugumo standartui EN 1176, bei atitikti Higienos normos HN131:2023 reikalavimus. Sertifikate privalo būti nurodytas būtent to įrenginio kodas. </w:t>
            </w:r>
          </w:p>
          <w:p w14:paraId="31083A7E" w14:textId="2829B3AB" w:rsidR="008C2A99" w:rsidRPr="004973FD" w:rsidRDefault="008C2A99" w:rsidP="3B1E6813">
            <w:pPr>
              <w:jc w:val="both"/>
              <w:rPr>
                <w:rFonts w:ascii="Times New Roman" w:eastAsia="Times New Roman" w:hAnsi="Times New Roman" w:cs="Times New Roman"/>
                <w:noProof/>
                <w:sz w:val="24"/>
                <w:szCs w:val="24"/>
                <w:lang w:eastAsia="lt-LT"/>
              </w:rPr>
            </w:pPr>
          </w:p>
        </w:tc>
      </w:tr>
      <w:tr w:rsidR="00627B9B" w:rsidRPr="004973FD" w14:paraId="04901F20" w14:textId="77777777" w:rsidTr="36704144">
        <w:tc>
          <w:tcPr>
            <w:tcW w:w="632" w:type="dxa"/>
          </w:tcPr>
          <w:p w14:paraId="0A8B05E7" w14:textId="77777777" w:rsidR="00627B9B" w:rsidRPr="004973FD" w:rsidRDefault="00627B9B" w:rsidP="008C2A99">
            <w:pPr>
              <w:rPr>
                <w:rFonts w:ascii="Times New Roman" w:hAnsi="Times New Roman" w:cs="Times New Roman"/>
                <w:bCs/>
                <w:sz w:val="24"/>
                <w:szCs w:val="24"/>
              </w:rPr>
            </w:pPr>
          </w:p>
        </w:tc>
        <w:tc>
          <w:tcPr>
            <w:tcW w:w="2765" w:type="dxa"/>
          </w:tcPr>
          <w:p w14:paraId="126E32E2" w14:textId="453285BE" w:rsidR="00627B9B" w:rsidRPr="004973FD" w:rsidRDefault="00627B9B" w:rsidP="008C2A99">
            <w:pPr>
              <w:rPr>
                <w:rFonts w:ascii="Times New Roman" w:hAnsi="Times New Roman" w:cs="Times New Roman"/>
                <w:bCs/>
                <w:sz w:val="24"/>
                <w:szCs w:val="24"/>
              </w:rPr>
            </w:pPr>
            <w:r w:rsidRPr="004973FD">
              <w:rPr>
                <w:rFonts w:ascii="Times New Roman" w:hAnsi="Times New Roman" w:cs="Times New Roman"/>
                <w:bCs/>
                <w:sz w:val="24"/>
                <w:szCs w:val="24"/>
              </w:rPr>
              <w:t>8.13 Laiptų pakopų remontas</w:t>
            </w:r>
          </w:p>
        </w:tc>
        <w:tc>
          <w:tcPr>
            <w:tcW w:w="6237" w:type="dxa"/>
          </w:tcPr>
          <w:p w14:paraId="28A2B1EA" w14:textId="500FBE40" w:rsidR="00627B9B" w:rsidRPr="004973FD" w:rsidRDefault="00627B9B" w:rsidP="008C2A99">
            <w:pPr>
              <w:shd w:val="clear" w:color="auto" w:fill="FFFFFF" w:themeFill="background1"/>
              <w:jc w:val="both"/>
              <w:rPr>
                <w:rFonts w:ascii="Times New Roman" w:hAnsi="Times New Roman" w:cs="Times New Roman"/>
                <w:noProof/>
                <w:sz w:val="24"/>
                <w:szCs w:val="24"/>
              </w:rPr>
            </w:pPr>
            <w:r w:rsidRPr="004973FD">
              <w:rPr>
                <w:rFonts w:ascii="Times New Roman" w:hAnsi="Times New Roman" w:cs="Times New Roman"/>
                <w:noProof/>
                <w:sz w:val="24"/>
                <w:szCs w:val="24"/>
              </w:rPr>
              <w:t>Laiptų pakopų remontas vykdomas demontuojant esamas susidėvėjusias pakopas. Naujos gelžbetoninės pakopos, stačiakampės formos, 40 cm pločio ir 12 cm storio, įrengiamos ant iš anksto paruošto 15 cm storio betono pagrindo.</w:t>
            </w:r>
          </w:p>
        </w:tc>
      </w:tr>
      <w:tr w:rsidR="00C33D35" w:rsidRPr="004973FD" w14:paraId="44742820" w14:textId="77777777" w:rsidTr="36704144">
        <w:tc>
          <w:tcPr>
            <w:tcW w:w="632" w:type="dxa"/>
          </w:tcPr>
          <w:p w14:paraId="339DA703" w14:textId="77777777" w:rsidR="00C33D35" w:rsidRPr="004973FD" w:rsidRDefault="00C33D35" w:rsidP="00C33D35">
            <w:pPr>
              <w:rPr>
                <w:rFonts w:ascii="Times New Roman" w:hAnsi="Times New Roman" w:cs="Times New Roman"/>
                <w:bCs/>
                <w:sz w:val="24"/>
                <w:szCs w:val="24"/>
              </w:rPr>
            </w:pPr>
          </w:p>
        </w:tc>
        <w:tc>
          <w:tcPr>
            <w:tcW w:w="2765" w:type="dxa"/>
          </w:tcPr>
          <w:p w14:paraId="7D5E03DC" w14:textId="77777777" w:rsidR="00C33D35" w:rsidRPr="004973FD" w:rsidRDefault="00C33D35" w:rsidP="00C33D35">
            <w:pPr>
              <w:rPr>
                <w:rFonts w:ascii="Times New Roman" w:hAnsi="Times New Roman" w:cs="Times New Roman"/>
                <w:bCs/>
                <w:sz w:val="24"/>
                <w:szCs w:val="24"/>
              </w:rPr>
            </w:pPr>
            <w:r w:rsidRPr="004973FD">
              <w:rPr>
                <w:rFonts w:ascii="Times New Roman" w:hAnsi="Times New Roman" w:cs="Times New Roman"/>
                <w:bCs/>
                <w:sz w:val="24"/>
                <w:szCs w:val="24"/>
              </w:rPr>
              <w:t xml:space="preserve">8.14 Betoniniai vejos </w:t>
            </w:r>
            <w:proofErr w:type="spellStart"/>
            <w:r w:rsidRPr="004973FD">
              <w:rPr>
                <w:rFonts w:ascii="Times New Roman" w:hAnsi="Times New Roman" w:cs="Times New Roman"/>
                <w:bCs/>
                <w:sz w:val="24"/>
                <w:szCs w:val="24"/>
              </w:rPr>
              <w:t>borteliai</w:t>
            </w:r>
            <w:proofErr w:type="spellEnd"/>
          </w:p>
          <w:p w14:paraId="421CEC04" w14:textId="5628FC25" w:rsidR="00C33D35" w:rsidRPr="004973FD" w:rsidRDefault="00C33D35" w:rsidP="00C33D35">
            <w:pPr>
              <w:rPr>
                <w:rFonts w:ascii="Times New Roman" w:hAnsi="Times New Roman" w:cs="Times New Roman"/>
                <w:bCs/>
                <w:sz w:val="24"/>
                <w:szCs w:val="24"/>
              </w:rPr>
            </w:pPr>
          </w:p>
        </w:tc>
        <w:tc>
          <w:tcPr>
            <w:tcW w:w="6237" w:type="dxa"/>
          </w:tcPr>
          <w:p w14:paraId="1AC708C2" w14:textId="77777777" w:rsidR="00C33D35" w:rsidRPr="004973FD" w:rsidRDefault="00C33D35" w:rsidP="00C33D35">
            <w:pPr>
              <w:shd w:val="clear" w:color="auto" w:fill="FFFFFF" w:themeFill="background1"/>
              <w:rPr>
                <w:rFonts w:ascii="Times New Roman" w:hAnsi="Times New Roman" w:cs="Times New Roman"/>
                <w:noProof/>
                <w:sz w:val="24"/>
                <w:szCs w:val="24"/>
                <w:lang w:eastAsia="lt-LT"/>
              </w:rPr>
            </w:pPr>
            <w:r w:rsidRPr="004973FD">
              <w:rPr>
                <w:rFonts w:ascii="Times New Roman" w:hAnsi="Times New Roman" w:cs="Times New Roman"/>
                <w:noProof/>
                <w:sz w:val="24"/>
                <w:szCs w:val="24"/>
                <w:lang w:eastAsia="lt-LT"/>
              </w:rPr>
              <w:drawing>
                <wp:inline distT="0" distB="0" distL="0" distR="0" wp14:anchorId="5B1EA5DD" wp14:editId="59774339">
                  <wp:extent cx="3168616" cy="1681403"/>
                  <wp:effectExtent l="0" t="0" r="0" b="0"/>
                  <wp:docPr id="1485978446" name="Paveikslėlis 2" descr="Vejos bortas Betono Mozaika Veja, 1000 mm x 50 mm x 200 mm - Senukai.lt, Paveikslėl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Vejos bortas Betono Mozaika Veja, 1000 mm x 50 mm x 200 mm - Senukai.lt, Paveikslėlis"/>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170207" cy="1682247"/>
                          </a:xfrm>
                          <a:prstGeom prst="rect">
                            <a:avLst/>
                          </a:prstGeom>
                          <a:noFill/>
                          <a:ln>
                            <a:noFill/>
                          </a:ln>
                        </pic:spPr>
                      </pic:pic>
                    </a:graphicData>
                  </a:graphic>
                </wp:inline>
              </w:drawing>
            </w:r>
            <w:r w:rsidRPr="004973FD">
              <w:rPr>
                <w:rFonts w:ascii="Times New Roman" w:hAnsi="Times New Roman" w:cs="Times New Roman"/>
                <w:noProof/>
                <w:sz w:val="24"/>
                <w:szCs w:val="24"/>
                <w:lang w:eastAsia="lt-LT"/>
              </w:rPr>
              <w:t> </w:t>
            </w:r>
          </w:p>
          <w:p w14:paraId="60A7BB70" w14:textId="77777777" w:rsidR="00C33D35" w:rsidRPr="004973FD" w:rsidRDefault="00C33D35" w:rsidP="00C33D35">
            <w:pPr>
              <w:shd w:val="clear" w:color="auto" w:fill="FFFFFF" w:themeFill="background1"/>
              <w:rPr>
                <w:rFonts w:ascii="Times New Roman" w:eastAsia="Times New Roman" w:hAnsi="Times New Roman" w:cs="Times New Roman"/>
                <w:sz w:val="24"/>
                <w:szCs w:val="24"/>
                <w:lang w:eastAsia="lt-LT"/>
              </w:rPr>
            </w:pPr>
            <w:r w:rsidRPr="004973FD">
              <w:rPr>
                <w:rFonts w:ascii="Times New Roman" w:eastAsia="Times New Roman" w:hAnsi="Times New Roman" w:cs="Times New Roman"/>
                <w:sz w:val="24"/>
                <w:szCs w:val="24"/>
                <w:lang w:eastAsia="lt-LT"/>
              </w:rPr>
              <w:t>Matmenys- 50x200x1000mm </w:t>
            </w:r>
          </w:p>
          <w:p w14:paraId="1DCEA409" w14:textId="77777777" w:rsidR="00C33D35" w:rsidRPr="004973FD" w:rsidRDefault="00C33D35" w:rsidP="00C33D35">
            <w:pPr>
              <w:shd w:val="clear" w:color="auto" w:fill="FFFFFF" w:themeFill="background1"/>
              <w:rPr>
                <w:rFonts w:ascii="Times New Roman" w:eastAsia="Times New Roman" w:hAnsi="Times New Roman" w:cs="Times New Roman"/>
                <w:sz w:val="24"/>
                <w:szCs w:val="24"/>
                <w:lang w:eastAsia="lt-LT"/>
              </w:rPr>
            </w:pPr>
            <w:r w:rsidRPr="004973FD">
              <w:rPr>
                <w:rFonts w:ascii="Times New Roman" w:eastAsia="Times New Roman" w:hAnsi="Times New Roman" w:cs="Times New Roman"/>
                <w:sz w:val="24"/>
                <w:szCs w:val="24"/>
                <w:lang w:eastAsia="lt-LT"/>
              </w:rPr>
              <w:t>Medžiaga - betonas.</w:t>
            </w:r>
          </w:p>
          <w:p w14:paraId="6A972BB1" w14:textId="1B77B9C6" w:rsidR="00C33D35" w:rsidRPr="004973FD" w:rsidRDefault="00C33D35" w:rsidP="00C33D35">
            <w:pPr>
              <w:shd w:val="clear" w:color="auto" w:fill="FFFFFF" w:themeFill="background1"/>
              <w:jc w:val="both"/>
              <w:rPr>
                <w:rFonts w:ascii="Times New Roman" w:hAnsi="Times New Roman" w:cs="Times New Roman"/>
                <w:noProof/>
                <w:sz w:val="24"/>
                <w:szCs w:val="24"/>
              </w:rPr>
            </w:pPr>
            <w:r w:rsidRPr="004973FD">
              <w:rPr>
                <w:rFonts w:ascii="Times New Roman" w:eastAsia="Times New Roman" w:hAnsi="Times New Roman" w:cs="Times New Roman"/>
                <w:sz w:val="24"/>
                <w:szCs w:val="24"/>
                <w:lang w:eastAsia="lt-LT"/>
              </w:rPr>
              <w:t xml:space="preserve">Betoniniai vejos </w:t>
            </w:r>
            <w:proofErr w:type="spellStart"/>
            <w:r w:rsidRPr="004973FD">
              <w:rPr>
                <w:rFonts w:ascii="Times New Roman" w:eastAsia="Times New Roman" w:hAnsi="Times New Roman" w:cs="Times New Roman"/>
                <w:sz w:val="24"/>
                <w:szCs w:val="24"/>
                <w:lang w:eastAsia="lt-LT"/>
              </w:rPr>
              <w:t>borteliai</w:t>
            </w:r>
            <w:proofErr w:type="spellEnd"/>
            <w:r w:rsidRPr="004973FD">
              <w:rPr>
                <w:rFonts w:ascii="Times New Roman" w:eastAsia="Times New Roman" w:hAnsi="Times New Roman" w:cs="Times New Roman"/>
                <w:sz w:val="24"/>
                <w:szCs w:val="24"/>
                <w:lang w:eastAsia="lt-LT"/>
              </w:rPr>
              <w:t xml:space="preserve"> įrengiami ant betono pagrindo. </w:t>
            </w:r>
          </w:p>
        </w:tc>
      </w:tr>
      <w:tr w:rsidR="00782693" w:rsidRPr="004973FD" w14:paraId="2533A7EC" w14:textId="77777777" w:rsidTr="36704144">
        <w:tc>
          <w:tcPr>
            <w:tcW w:w="632" w:type="dxa"/>
          </w:tcPr>
          <w:p w14:paraId="48720802" w14:textId="77777777" w:rsidR="00782693" w:rsidRPr="004973FD" w:rsidRDefault="00782693" w:rsidP="00782693">
            <w:pPr>
              <w:rPr>
                <w:rFonts w:ascii="Times New Roman" w:hAnsi="Times New Roman" w:cs="Times New Roman"/>
                <w:bCs/>
                <w:sz w:val="24"/>
                <w:szCs w:val="24"/>
              </w:rPr>
            </w:pPr>
          </w:p>
        </w:tc>
        <w:tc>
          <w:tcPr>
            <w:tcW w:w="2765" w:type="dxa"/>
          </w:tcPr>
          <w:p w14:paraId="59AA203F" w14:textId="690C452A" w:rsidR="00782693" w:rsidRPr="004973FD" w:rsidRDefault="00782693" w:rsidP="00782693">
            <w:pPr>
              <w:rPr>
                <w:rFonts w:ascii="Times New Roman" w:hAnsi="Times New Roman" w:cs="Times New Roman"/>
                <w:bCs/>
                <w:sz w:val="24"/>
                <w:szCs w:val="24"/>
              </w:rPr>
            </w:pPr>
            <w:r w:rsidRPr="004973FD">
              <w:rPr>
                <w:rFonts w:ascii="Times New Roman" w:hAnsi="Times New Roman" w:cs="Times New Roman"/>
                <w:bCs/>
                <w:sz w:val="24"/>
                <w:szCs w:val="24"/>
              </w:rPr>
              <w:t xml:space="preserve">8.15 </w:t>
            </w:r>
            <w:r w:rsidR="00A345CC" w:rsidRPr="004973FD">
              <w:rPr>
                <w:rFonts w:ascii="Times New Roman" w:hAnsi="Times New Roman" w:cs="Times New Roman"/>
                <w:bCs/>
                <w:sz w:val="24"/>
                <w:szCs w:val="24"/>
              </w:rPr>
              <w:t>Mini futbolo aikštelės linijų dažymas</w:t>
            </w:r>
          </w:p>
        </w:tc>
        <w:tc>
          <w:tcPr>
            <w:tcW w:w="6237" w:type="dxa"/>
          </w:tcPr>
          <w:p w14:paraId="7CB0EDD4" w14:textId="77777777" w:rsidR="00782693" w:rsidRPr="004973FD" w:rsidRDefault="00782693" w:rsidP="00782693">
            <w:pPr>
              <w:shd w:val="clear" w:color="auto" w:fill="FFFFFF" w:themeFill="background1"/>
              <w:jc w:val="both"/>
              <w:rPr>
                <w:rFonts w:ascii="Times New Roman" w:hAnsi="Times New Roman" w:cs="Times New Roman"/>
                <w:noProof/>
                <w:sz w:val="24"/>
                <w:szCs w:val="24"/>
                <w:lang w:eastAsia="lt-LT"/>
              </w:rPr>
            </w:pPr>
            <w:r w:rsidRPr="004973FD">
              <w:rPr>
                <w:rFonts w:ascii="Times New Roman" w:hAnsi="Times New Roman" w:cs="Times New Roman"/>
                <w:noProof/>
                <w:sz w:val="24"/>
                <w:szCs w:val="24"/>
                <w:lang w:eastAsia="lt-LT"/>
              </w:rPr>
              <w:t>Poliuretaniniai baltos spalvos dažai.</w:t>
            </w:r>
          </w:p>
          <w:p w14:paraId="6EA403D3" w14:textId="2AA0DDEB" w:rsidR="00782693" w:rsidRPr="004973FD" w:rsidRDefault="00782693" w:rsidP="00782693">
            <w:pPr>
              <w:shd w:val="clear" w:color="auto" w:fill="FFFFFF" w:themeFill="background1"/>
              <w:rPr>
                <w:rFonts w:ascii="Times New Roman" w:hAnsi="Times New Roman" w:cs="Times New Roman"/>
                <w:noProof/>
                <w:sz w:val="24"/>
                <w:szCs w:val="24"/>
                <w:lang w:eastAsia="lt-LT"/>
              </w:rPr>
            </w:pPr>
            <w:r w:rsidRPr="004973FD">
              <w:rPr>
                <w:rFonts w:ascii="Times New Roman" w:hAnsi="Times New Roman" w:cs="Times New Roman"/>
                <w:noProof/>
                <w:sz w:val="24"/>
                <w:szCs w:val="24"/>
                <w:lang w:eastAsia="lt-LT"/>
              </w:rPr>
              <w:t>Linijų plotis 50 mm</w:t>
            </w:r>
          </w:p>
        </w:tc>
      </w:tr>
      <w:tr w:rsidR="00642DEB" w:rsidRPr="004973FD" w14:paraId="6028F9B6" w14:textId="77777777" w:rsidTr="36704144">
        <w:tc>
          <w:tcPr>
            <w:tcW w:w="632" w:type="dxa"/>
          </w:tcPr>
          <w:p w14:paraId="7B3DD096" w14:textId="77777777" w:rsidR="00642DEB" w:rsidRPr="004973FD" w:rsidRDefault="00642DEB" w:rsidP="00642DEB">
            <w:pPr>
              <w:rPr>
                <w:rFonts w:ascii="Times New Roman" w:hAnsi="Times New Roman" w:cs="Times New Roman"/>
                <w:bCs/>
                <w:sz w:val="24"/>
                <w:szCs w:val="24"/>
              </w:rPr>
            </w:pPr>
          </w:p>
        </w:tc>
        <w:tc>
          <w:tcPr>
            <w:tcW w:w="2765" w:type="dxa"/>
          </w:tcPr>
          <w:p w14:paraId="0D780E12" w14:textId="0E2F0194" w:rsidR="00642DEB" w:rsidRPr="004973FD" w:rsidRDefault="00642DEB" w:rsidP="51FE0666">
            <w:pPr>
              <w:rPr>
                <w:rFonts w:ascii="Times New Roman" w:hAnsi="Times New Roman" w:cs="Times New Roman"/>
                <w:sz w:val="24"/>
                <w:szCs w:val="24"/>
              </w:rPr>
            </w:pPr>
            <w:r w:rsidRPr="004973FD">
              <w:rPr>
                <w:rFonts w:ascii="Times New Roman" w:hAnsi="Times New Roman" w:cs="Times New Roman"/>
                <w:sz w:val="24"/>
                <w:szCs w:val="24"/>
              </w:rPr>
              <w:t>8.16 Segmentinė tvora su varteliais</w:t>
            </w:r>
          </w:p>
        </w:tc>
        <w:tc>
          <w:tcPr>
            <w:tcW w:w="6237" w:type="dxa"/>
          </w:tcPr>
          <w:p w14:paraId="33AA89C1" w14:textId="77777777" w:rsidR="00642DEB" w:rsidRPr="004973FD" w:rsidRDefault="00642DEB" w:rsidP="00642DEB">
            <w:pPr>
              <w:shd w:val="clear" w:color="auto" w:fill="FFFFFF" w:themeFill="background1"/>
              <w:jc w:val="both"/>
              <w:rPr>
                <w:rFonts w:ascii="Times New Roman" w:hAnsi="Times New Roman" w:cs="Times New Roman"/>
                <w:noProof/>
                <w:sz w:val="24"/>
                <w:szCs w:val="24"/>
              </w:rPr>
            </w:pPr>
            <w:r w:rsidRPr="004973FD">
              <w:rPr>
                <w:rFonts w:ascii="Times New Roman" w:hAnsi="Times New Roman" w:cs="Times New Roman"/>
                <w:noProof/>
                <w:sz w:val="24"/>
                <w:szCs w:val="24"/>
              </w:rPr>
              <w:drawing>
                <wp:inline distT="0" distB="0" distL="0" distR="0" wp14:anchorId="3045B7E2" wp14:editId="7DAC2A9F">
                  <wp:extent cx="2371725" cy="1436370"/>
                  <wp:effectExtent l="0" t="0" r="9525" b="0"/>
                  <wp:docPr id="141606701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0996967" name="Paveikslėlis 890996967"/>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2371725" cy="1436370"/>
                          </a:xfrm>
                          <a:prstGeom prst="rect">
                            <a:avLst/>
                          </a:prstGeom>
                        </pic:spPr>
                      </pic:pic>
                    </a:graphicData>
                  </a:graphic>
                </wp:inline>
              </w:drawing>
            </w:r>
          </w:p>
          <w:p w14:paraId="30737C45" w14:textId="32A55F5D" w:rsidR="00642DEB" w:rsidRPr="004973FD" w:rsidRDefault="00642DEB" w:rsidP="00642DEB">
            <w:pPr>
              <w:shd w:val="clear" w:color="auto" w:fill="FFFFFF" w:themeFill="background1"/>
              <w:jc w:val="both"/>
              <w:rPr>
                <w:rFonts w:ascii="Times New Roman" w:hAnsi="Times New Roman" w:cs="Times New Roman"/>
                <w:noProof/>
                <w:sz w:val="24"/>
                <w:szCs w:val="24"/>
              </w:rPr>
            </w:pPr>
            <w:r w:rsidRPr="004973FD">
              <w:rPr>
                <w:rFonts w:ascii="Times New Roman" w:hAnsi="Times New Roman" w:cs="Times New Roman"/>
                <w:noProof/>
                <w:sz w:val="24"/>
                <w:szCs w:val="24"/>
              </w:rPr>
              <w:t xml:space="preserve">Teritorija turi būti aptverta segmentine plienine tinklo tvora, žalios spalvos. Tvora gaminama iš standaus virinto tinklo su trimis standumo briaunomis, pagaminto iš </w:t>
            </w:r>
            <w:r w:rsidR="6163AC9E" w:rsidRPr="004973FD">
              <w:rPr>
                <w:rFonts w:ascii="Times New Roman" w:hAnsi="Times New Roman" w:cs="Times New Roman"/>
                <w:noProof/>
                <w:sz w:val="24"/>
                <w:szCs w:val="24"/>
              </w:rPr>
              <w:t xml:space="preserve">≥ </w:t>
            </w:r>
            <w:r w:rsidRPr="004973FD">
              <w:rPr>
                <w:rFonts w:ascii="Times New Roman" w:hAnsi="Times New Roman" w:cs="Times New Roman"/>
                <w:noProof/>
                <w:sz w:val="24"/>
                <w:szCs w:val="24"/>
              </w:rPr>
              <w:t xml:space="preserve">Ø4 mm storio vielos. Segmentų matmenys – 2500 mm pločio ir </w:t>
            </w:r>
            <w:r w:rsidR="00895B04" w:rsidRPr="004973FD">
              <w:rPr>
                <w:rFonts w:ascii="Times New Roman" w:hAnsi="Times New Roman" w:cs="Times New Roman"/>
                <w:noProof/>
                <w:sz w:val="24"/>
                <w:szCs w:val="24"/>
              </w:rPr>
              <w:t>2000</w:t>
            </w:r>
            <w:r w:rsidRPr="004973FD">
              <w:rPr>
                <w:rFonts w:ascii="Times New Roman" w:hAnsi="Times New Roman" w:cs="Times New Roman"/>
                <w:noProof/>
                <w:sz w:val="24"/>
                <w:szCs w:val="24"/>
              </w:rPr>
              <w:t xml:space="preserve"> mm aukščio, akutės – 200 × 50 mm. Tvoros stulpai – plieniniai, stačiakampio formos 40 × 60 × 2 mm profilio, 1530 mm aukščio, su plastikiniais kamšteliais, montuojami kas 2500 mm.</w:t>
            </w:r>
          </w:p>
          <w:p w14:paraId="7ACA95A1" w14:textId="502480C0" w:rsidR="00642DEB" w:rsidRPr="004973FD" w:rsidRDefault="00642DEB" w:rsidP="51FE0666">
            <w:pPr>
              <w:shd w:val="clear" w:color="auto" w:fill="FFFFFF" w:themeFill="background1"/>
              <w:jc w:val="both"/>
              <w:rPr>
                <w:rFonts w:ascii="Times New Roman" w:hAnsi="Times New Roman" w:cs="Times New Roman"/>
                <w:noProof/>
                <w:sz w:val="24"/>
                <w:szCs w:val="24"/>
              </w:rPr>
            </w:pPr>
            <w:r w:rsidRPr="004973FD">
              <w:rPr>
                <w:rFonts w:ascii="Times New Roman" w:hAnsi="Times New Roman" w:cs="Times New Roman"/>
                <w:noProof/>
                <w:sz w:val="24"/>
                <w:szCs w:val="24"/>
              </w:rPr>
              <w:t>Tvoros įrengimas apima visus reikalingus komponentus ir darbus: segmentus, stulpus, apkabas, betoną ir betonavimo darbus.</w:t>
            </w:r>
            <w:r w:rsidRPr="004973FD">
              <w:rPr>
                <w:rFonts w:ascii="Times New Roman" w:hAnsi="Times New Roman" w:cs="Times New Roman"/>
                <w:sz w:val="24"/>
                <w:szCs w:val="24"/>
              </w:rPr>
              <w:t xml:space="preserve"> </w:t>
            </w:r>
            <w:r w:rsidRPr="004973FD">
              <w:rPr>
                <w:rFonts w:ascii="Times New Roman" w:hAnsi="Times New Roman" w:cs="Times New Roman"/>
                <w:noProof/>
                <w:sz w:val="24"/>
                <w:szCs w:val="24"/>
              </w:rPr>
              <w:t>Visos konstrukcijos, pagamintos iš uždaro profilio plieno vamzdžių, turi būti sandarios, kad būtų išvengta vidinės korozijos.</w:t>
            </w:r>
          </w:p>
          <w:p w14:paraId="59765E8A" w14:textId="7ECBCAA0" w:rsidR="00642DEB" w:rsidRPr="004973FD" w:rsidRDefault="09AA48B9" w:rsidP="51FE0666">
            <w:pPr>
              <w:shd w:val="clear" w:color="auto" w:fill="FFFFFF" w:themeFill="background1"/>
              <w:jc w:val="both"/>
              <w:rPr>
                <w:rFonts w:ascii="Times New Roman" w:hAnsi="Times New Roman" w:cs="Times New Roman"/>
                <w:noProof/>
                <w:sz w:val="24"/>
                <w:szCs w:val="24"/>
              </w:rPr>
            </w:pPr>
            <w:r w:rsidRPr="004973FD">
              <w:rPr>
                <w:rFonts w:ascii="Times New Roman" w:hAnsi="Times New Roman" w:cs="Times New Roman"/>
                <w:noProof/>
                <w:sz w:val="24"/>
                <w:szCs w:val="24"/>
              </w:rPr>
              <w:lastRenderedPageBreak/>
              <w:t>Varteliai – segmentiniai, (aukštis sutampa su tvoros). Vielos storis toks pat kaip ir tvoros, spalva taip pat, varteliai darinėjami rankena. Stulpai – plieniniai, stačiakampio formos 40 × 60 × 2 mm profilio, su plastikiniais kamšteliais;</w:t>
            </w:r>
            <w:r w:rsidR="00642DEB" w:rsidRPr="004973FD">
              <w:rPr>
                <w:rFonts w:ascii="Times New Roman" w:hAnsi="Times New Roman" w:cs="Times New Roman"/>
                <w:noProof/>
                <w:sz w:val="24"/>
                <w:szCs w:val="24"/>
              </w:rPr>
              <w:t xml:space="preserve"> </w:t>
            </w:r>
          </w:p>
          <w:p w14:paraId="59731DA9" w14:textId="77C8B69F" w:rsidR="00642DEB" w:rsidRPr="004973FD" w:rsidRDefault="00642DEB" w:rsidP="00642DEB">
            <w:pPr>
              <w:shd w:val="clear" w:color="auto" w:fill="FFFFFF" w:themeFill="background1"/>
              <w:jc w:val="both"/>
              <w:rPr>
                <w:rFonts w:ascii="Times New Roman" w:hAnsi="Times New Roman" w:cs="Times New Roman"/>
                <w:noProof/>
                <w:sz w:val="24"/>
                <w:szCs w:val="24"/>
              </w:rPr>
            </w:pPr>
            <w:r w:rsidRPr="004973FD">
              <w:rPr>
                <w:rFonts w:ascii="Times New Roman" w:hAnsi="Times New Roman" w:cs="Times New Roman"/>
                <w:noProof/>
                <w:sz w:val="24"/>
                <w:szCs w:val="24"/>
              </w:rPr>
              <w:t>Metalo gaminiai ir ruošiniai turi būti nauji, lygiu paviršiumi, be rūdžių, atitikti galiojančius Lietuvos standartus</w:t>
            </w:r>
          </w:p>
          <w:p w14:paraId="51C07A84" w14:textId="77777777" w:rsidR="00642DEB" w:rsidRPr="004973FD" w:rsidRDefault="00642DEB" w:rsidP="00642DEB">
            <w:pPr>
              <w:shd w:val="clear" w:color="auto" w:fill="FFFFFF" w:themeFill="background1"/>
              <w:jc w:val="both"/>
              <w:rPr>
                <w:rFonts w:ascii="Times New Roman" w:hAnsi="Times New Roman" w:cs="Times New Roman"/>
                <w:noProof/>
                <w:sz w:val="24"/>
                <w:szCs w:val="24"/>
                <w:lang w:eastAsia="lt-LT"/>
              </w:rPr>
            </w:pPr>
          </w:p>
        </w:tc>
      </w:tr>
      <w:tr w:rsidR="00830E54" w:rsidRPr="004973FD" w14:paraId="0A067216" w14:textId="77777777" w:rsidTr="36704144">
        <w:tc>
          <w:tcPr>
            <w:tcW w:w="632" w:type="dxa"/>
          </w:tcPr>
          <w:p w14:paraId="3C6B64F0" w14:textId="77777777" w:rsidR="00830E54" w:rsidRPr="004973FD" w:rsidRDefault="00830E54" w:rsidP="00830E54">
            <w:pPr>
              <w:rPr>
                <w:rFonts w:ascii="Times New Roman" w:hAnsi="Times New Roman" w:cs="Times New Roman"/>
                <w:bCs/>
                <w:sz w:val="24"/>
                <w:szCs w:val="24"/>
              </w:rPr>
            </w:pPr>
          </w:p>
        </w:tc>
        <w:tc>
          <w:tcPr>
            <w:tcW w:w="2765" w:type="dxa"/>
          </w:tcPr>
          <w:p w14:paraId="7F0C2553" w14:textId="4AEBD4E7" w:rsidR="00830E54" w:rsidRPr="004973FD" w:rsidRDefault="00830E54" w:rsidP="00830E54">
            <w:pPr>
              <w:rPr>
                <w:rFonts w:ascii="Times New Roman" w:hAnsi="Times New Roman" w:cs="Times New Roman"/>
                <w:bCs/>
                <w:sz w:val="24"/>
                <w:szCs w:val="24"/>
              </w:rPr>
            </w:pPr>
            <w:r w:rsidRPr="004973FD">
              <w:rPr>
                <w:rFonts w:ascii="Times New Roman" w:hAnsi="Times New Roman" w:cs="Times New Roman"/>
                <w:bCs/>
                <w:sz w:val="24"/>
                <w:szCs w:val="24"/>
              </w:rPr>
              <w:t>8.1</w:t>
            </w:r>
            <w:r w:rsidR="003869E1" w:rsidRPr="004973FD">
              <w:rPr>
                <w:rFonts w:ascii="Times New Roman" w:hAnsi="Times New Roman" w:cs="Times New Roman"/>
                <w:bCs/>
                <w:sz w:val="24"/>
                <w:szCs w:val="24"/>
              </w:rPr>
              <w:t>7</w:t>
            </w:r>
            <w:r w:rsidRPr="004973FD">
              <w:rPr>
                <w:rFonts w:ascii="Times New Roman" w:hAnsi="Times New Roman" w:cs="Times New Roman"/>
                <w:bCs/>
                <w:sz w:val="24"/>
                <w:szCs w:val="24"/>
              </w:rPr>
              <w:t xml:space="preserve"> Aplikacija „Vikšras“</w:t>
            </w:r>
          </w:p>
        </w:tc>
        <w:tc>
          <w:tcPr>
            <w:tcW w:w="6237" w:type="dxa"/>
          </w:tcPr>
          <w:p w14:paraId="37297097" w14:textId="77777777" w:rsidR="00830E54" w:rsidRPr="004973FD" w:rsidRDefault="00830E54" w:rsidP="00830E54">
            <w:pPr>
              <w:shd w:val="clear" w:color="auto" w:fill="FFFFFF" w:themeFill="background1"/>
              <w:rPr>
                <w:rFonts w:ascii="Times New Roman" w:hAnsi="Times New Roman" w:cs="Times New Roman"/>
                <w:noProof/>
                <w:sz w:val="24"/>
                <w:szCs w:val="24"/>
                <w:lang w:eastAsia="lt-LT"/>
              </w:rPr>
            </w:pPr>
            <w:r w:rsidRPr="004973FD">
              <w:rPr>
                <w:rFonts w:ascii="Times New Roman" w:eastAsia="Times New Roman" w:hAnsi="Times New Roman" w:cs="Times New Roman"/>
                <w:noProof/>
                <w:sz w:val="24"/>
                <w:szCs w:val="24"/>
              </w:rPr>
              <w:drawing>
                <wp:inline distT="0" distB="0" distL="0" distR="0" wp14:anchorId="3A3AA10A" wp14:editId="7640DBB7">
                  <wp:extent cx="1758039" cy="820132"/>
                  <wp:effectExtent l="0" t="0" r="0" b="5715"/>
                  <wp:docPr id="58235478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926542" name="Picture 1238926542"/>
                          <pic:cNvPicPr/>
                        </pic:nvPicPr>
                        <pic:blipFill rotWithShape="1">
                          <a:blip r:embed="rId20" cstate="print">
                            <a:extLst>
                              <a:ext uri="{28A0092B-C50C-407E-A947-70E740481C1C}">
                                <a14:useLocalDpi xmlns:a14="http://schemas.microsoft.com/office/drawing/2010/main" val="0"/>
                              </a:ext>
                            </a:extLst>
                          </a:blip>
                          <a:srcRect l="17476" t="27255" r="63163" b="58295"/>
                          <a:stretch/>
                        </pic:blipFill>
                        <pic:spPr bwMode="auto">
                          <a:xfrm>
                            <a:off x="0" y="0"/>
                            <a:ext cx="1772407" cy="826835"/>
                          </a:xfrm>
                          <a:prstGeom prst="rect">
                            <a:avLst/>
                          </a:prstGeom>
                          <a:ln>
                            <a:noFill/>
                          </a:ln>
                          <a:extLst>
                            <a:ext uri="{53640926-AAD7-44D8-BBD7-CCE9431645EC}">
                              <a14:shadowObscured xmlns:a14="http://schemas.microsoft.com/office/drawing/2010/main"/>
                            </a:ext>
                          </a:extLst>
                        </pic:spPr>
                      </pic:pic>
                    </a:graphicData>
                  </a:graphic>
                </wp:inline>
              </w:drawing>
            </w:r>
          </w:p>
          <w:p w14:paraId="4BD11EDB" w14:textId="77777777" w:rsidR="00830E54" w:rsidRPr="004973FD" w:rsidRDefault="00830E54" w:rsidP="00830E54">
            <w:pPr>
              <w:shd w:val="clear" w:color="auto" w:fill="FFFFFF" w:themeFill="background1"/>
              <w:jc w:val="both"/>
              <w:rPr>
                <w:rFonts w:ascii="Times New Roman" w:hAnsi="Times New Roman" w:cs="Times New Roman"/>
                <w:noProof/>
                <w:sz w:val="24"/>
                <w:szCs w:val="24"/>
                <w:lang w:eastAsia="lt-LT"/>
              </w:rPr>
            </w:pPr>
            <w:r w:rsidRPr="004973FD">
              <w:rPr>
                <w:rFonts w:ascii="Times New Roman" w:hAnsi="Times New Roman" w:cs="Times New Roman"/>
                <w:noProof/>
                <w:sz w:val="24"/>
                <w:szCs w:val="24"/>
                <w:lang w:eastAsia="lt-LT"/>
              </w:rPr>
              <w:t>Lauko žaidimų aikštelėje turi būti įrengta EPDM dangos aplikacija, vaizduojanti pailgos formos vikšrą su skaičiais nuo 1 iki 10. Aplikacijos matmenys – ne mažesni kaip 4000 x 1000 x 10 mm, leidžiama paklaida ±5 %. Dizainui naudojamos ne mažiau kaip keturios skirtingos spalvos: geltona, raudona, balta, juoda. Aplikacija gaminama iš EPDM dangos ir klijuojama poliuretaniniais klijais. Visos sudedamosios dalys yra atsparios vandeniui, UV spinduliams ir šalčiui, tinkamos naudoti lauko sąlygomis.</w:t>
            </w:r>
          </w:p>
          <w:p w14:paraId="1000CEB3" w14:textId="060AD0FD" w:rsidR="00830E54" w:rsidRPr="004973FD" w:rsidRDefault="5227C700" w:rsidP="3B1E6813">
            <w:pPr>
              <w:jc w:val="both"/>
              <w:rPr>
                <w:rFonts w:ascii="Times New Roman" w:hAnsi="Times New Roman" w:cs="Times New Roman"/>
                <w:noProof/>
                <w:color w:val="000000" w:themeColor="text1"/>
                <w:sz w:val="24"/>
                <w:szCs w:val="24"/>
              </w:rPr>
            </w:pPr>
            <w:r w:rsidRPr="004973FD">
              <w:rPr>
                <w:rFonts w:ascii="Times New Roman" w:hAnsi="Times New Roman" w:cs="Times New Roman"/>
                <w:color w:val="000000" w:themeColor="text1"/>
                <w:sz w:val="24"/>
                <w:szCs w:val="24"/>
              </w:rPr>
              <w:t xml:space="preserve"> Įrenginys privalo būti sertifikuotas, turėti sertifikatą įrodantį atitiktį vaikų žaidimo aikštelių kokybės ir saugumo standartui EN 1176, bei atitikti Higienos normos HN131:2023 reikalavimus. </w:t>
            </w:r>
          </w:p>
        </w:tc>
      </w:tr>
      <w:tr w:rsidR="00830E54" w:rsidRPr="004973FD" w14:paraId="7FDBE90D" w14:textId="77777777" w:rsidTr="36704144">
        <w:tc>
          <w:tcPr>
            <w:tcW w:w="632" w:type="dxa"/>
          </w:tcPr>
          <w:p w14:paraId="3C500549" w14:textId="77777777" w:rsidR="00830E54" w:rsidRPr="004973FD" w:rsidRDefault="00830E54" w:rsidP="00830E54">
            <w:pPr>
              <w:rPr>
                <w:rFonts w:ascii="Times New Roman" w:hAnsi="Times New Roman" w:cs="Times New Roman"/>
                <w:bCs/>
                <w:sz w:val="24"/>
                <w:szCs w:val="24"/>
              </w:rPr>
            </w:pPr>
          </w:p>
        </w:tc>
        <w:tc>
          <w:tcPr>
            <w:tcW w:w="2765" w:type="dxa"/>
          </w:tcPr>
          <w:p w14:paraId="64E7997C" w14:textId="1DDBEC72" w:rsidR="00830E54" w:rsidRPr="004973FD" w:rsidRDefault="00D32DF7" w:rsidP="00830E54">
            <w:pPr>
              <w:rPr>
                <w:rFonts w:ascii="Times New Roman" w:hAnsi="Times New Roman" w:cs="Times New Roman"/>
                <w:bCs/>
                <w:sz w:val="24"/>
                <w:szCs w:val="24"/>
              </w:rPr>
            </w:pPr>
            <w:r w:rsidRPr="004973FD">
              <w:rPr>
                <w:rFonts w:ascii="Times New Roman" w:hAnsi="Times New Roman" w:cs="Times New Roman"/>
                <w:bCs/>
                <w:sz w:val="24"/>
                <w:szCs w:val="24"/>
              </w:rPr>
              <w:t xml:space="preserve">8.18 </w:t>
            </w:r>
            <w:proofErr w:type="spellStart"/>
            <w:r w:rsidRPr="004973FD">
              <w:rPr>
                <w:rFonts w:ascii="Times New Roman" w:hAnsi="Times New Roman" w:cs="Times New Roman"/>
                <w:bCs/>
                <w:sz w:val="24"/>
                <w:szCs w:val="24"/>
              </w:rPr>
              <w:t>Karstynė</w:t>
            </w:r>
            <w:proofErr w:type="spellEnd"/>
            <w:r w:rsidRPr="004973FD">
              <w:rPr>
                <w:rFonts w:ascii="Times New Roman" w:hAnsi="Times New Roman" w:cs="Times New Roman"/>
                <w:bCs/>
                <w:sz w:val="24"/>
                <w:szCs w:val="24"/>
              </w:rPr>
              <w:t xml:space="preserve"> „Kūgis“</w:t>
            </w:r>
          </w:p>
        </w:tc>
        <w:tc>
          <w:tcPr>
            <w:tcW w:w="6237" w:type="dxa"/>
          </w:tcPr>
          <w:p w14:paraId="145CB31C" w14:textId="77777777" w:rsidR="00830E54" w:rsidRPr="004973FD" w:rsidRDefault="00D32DF7" w:rsidP="00830E54">
            <w:pPr>
              <w:shd w:val="clear" w:color="auto" w:fill="FFFFFF" w:themeFill="background1"/>
              <w:jc w:val="both"/>
              <w:rPr>
                <w:rFonts w:ascii="Times New Roman" w:hAnsi="Times New Roman" w:cs="Times New Roman"/>
                <w:noProof/>
                <w:sz w:val="24"/>
                <w:szCs w:val="24"/>
              </w:rPr>
            </w:pPr>
            <w:r w:rsidRPr="004973FD">
              <w:rPr>
                <w:rFonts w:ascii="Times New Roman" w:hAnsi="Times New Roman" w:cs="Times New Roman"/>
                <w:noProof/>
                <w:sz w:val="24"/>
                <w:szCs w:val="24"/>
              </w:rPr>
              <w:drawing>
                <wp:inline distT="0" distB="0" distL="0" distR="0" wp14:anchorId="604CADB4" wp14:editId="78B0C002">
                  <wp:extent cx="1121761" cy="1987468"/>
                  <wp:effectExtent l="0" t="0" r="0" b="0"/>
                  <wp:docPr id="1670232244" name="Paveikslėlis 1670232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extLst>
                              <a:ext uri="{28A0092B-C50C-407E-A947-70E740481C1C}">
                                <a14:useLocalDpi xmlns:a14="http://schemas.microsoft.com/office/drawing/2010/main" val="0"/>
                              </a:ext>
                            </a:extLst>
                          </a:blip>
                          <a:stretch>
                            <a:fillRect/>
                          </a:stretch>
                        </pic:blipFill>
                        <pic:spPr>
                          <a:xfrm>
                            <a:off x="0" y="0"/>
                            <a:ext cx="1121761" cy="1987468"/>
                          </a:xfrm>
                          <a:prstGeom prst="rect">
                            <a:avLst/>
                          </a:prstGeom>
                        </pic:spPr>
                      </pic:pic>
                    </a:graphicData>
                  </a:graphic>
                </wp:inline>
              </w:drawing>
            </w:r>
          </w:p>
          <w:p w14:paraId="206A580B" w14:textId="77777777" w:rsidR="000469A3" w:rsidRPr="004973FD" w:rsidRDefault="000469A3" w:rsidP="00830E54">
            <w:pPr>
              <w:shd w:val="clear" w:color="auto" w:fill="FFFFFF" w:themeFill="background1"/>
              <w:jc w:val="both"/>
              <w:rPr>
                <w:rFonts w:ascii="Times New Roman" w:hAnsi="Times New Roman" w:cs="Times New Roman"/>
                <w:noProof/>
                <w:sz w:val="24"/>
                <w:szCs w:val="24"/>
              </w:rPr>
            </w:pPr>
            <w:r w:rsidRPr="004973FD">
              <w:rPr>
                <w:rFonts w:ascii="Times New Roman" w:hAnsi="Times New Roman" w:cs="Times New Roman"/>
                <w:noProof/>
                <w:sz w:val="24"/>
                <w:szCs w:val="24"/>
              </w:rPr>
              <w:t xml:space="preserve">Lauko žaidimų įrenginys turi būti ne mažesnių matmenų: 1900 cm ilgio, 1900 mm pločio ir 3000 mm aukščio. Konstrukcija montuojama įbetonuojant, užtikrinant jos stabilumą ir saugumą. Įrenginys susideda iš įbetonuojamo metalinio stovo, kurio skersmuo ne mažesnis kaip 600 mm, pagaminto iš ne mažiau kaip 4 mm storio metalo lakšto. Prie konstrukcijos tvirtinamos horizontalios ir vertikalios laipiojimo virvės, pagamintos iš HERKULES medžiagos – polipropileninių lynų su plienine vidine šerdimi, ne mažesnio kaip 15 mm storio. Visos jungtys tarp lynų ir konstrukcijos turi būti sujungiamos plastikinėmis arba aliuminio jungtimis. Metalinės dalys yra cinkuotos ir padengtos milteliniais dažais, atspariais atmosferos poveikiui. Visi tvirtinimo elementai turi būti galvanizuoti, o konstrukcijos kampai – suapvalinti. Išsikišančios veržlės ir varžtinės jungtys turi būti sandariai </w:t>
            </w:r>
            <w:r w:rsidRPr="004973FD">
              <w:rPr>
                <w:rFonts w:ascii="Times New Roman" w:hAnsi="Times New Roman" w:cs="Times New Roman"/>
                <w:noProof/>
                <w:sz w:val="24"/>
                <w:szCs w:val="24"/>
              </w:rPr>
              <w:lastRenderedPageBreak/>
              <w:t>uždengtos plastikiniais kamščiais, taip užtikrinant maksimalų saugumą vaikams.</w:t>
            </w:r>
          </w:p>
          <w:p w14:paraId="2AC05884" w14:textId="4CE00496" w:rsidR="000469A3" w:rsidRPr="004973FD" w:rsidRDefault="54AD50A5" w:rsidP="000469A3">
            <w:pPr>
              <w:jc w:val="both"/>
              <w:rPr>
                <w:rFonts w:ascii="Times New Roman" w:hAnsi="Times New Roman" w:cs="Times New Roman"/>
                <w:color w:val="000000"/>
                <w:sz w:val="24"/>
                <w:szCs w:val="24"/>
              </w:rPr>
            </w:pPr>
            <w:r w:rsidRPr="004973FD">
              <w:rPr>
                <w:rFonts w:ascii="Times New Roman" w:hAnsi="Times New Roman" w:cs="Times New Roman"/>
                <w:color w:val="000000" w:themeColor="text1"/>
                <w:sz w:val="24"/>
                <w:szCs w:val="24"/>
              </w:rPr>
              <w:t>Įrenginys privalo būti sertifikuotas, turėti sertifikatą įrodantį atitiktį vaikų žaidimo aikštelių kokybės ir saugumo standartui EN 1176, bei atitikti Higienos normos HN131:2023 reikalavimus. Sertifikate privalo būti nurodytas būtent to įrenginio kodas.</w:t>
            </w:r>
          </w:p>
          <w:p w14:paraId="23F818CB" w14:textId="6E65C1A7" w:rsidR="000469A3" w:rsidRPr="004973FD" w:rsidRDefault="000469A3" w:rsidP="3B1E6813">
            <w:pPr>
              <w:shd w:val="clear" w:color="auto" w:fill="FFFFFF" w:themeFill="background1"/>
              <w:jc w:val="both"/>
              <w:rPr>
                <w:rFonts w:ascii="Times New Roman" w:hAnsi="Times New Roman" w:cs="Times New Roman"/>
                <w:noProof/>
                <w:color w:val="000000" w:themeColor="text1"/>
                <w:sz w:val="24"/>
                <w:szCs w:val="24"/>
              </w:rPr>
            </w:pPr>
          </w:p>
        </w:tc>
      </w:tr>
      <w:tr w:rsidR="00830E54" w:rsidRPr="004973FD" w14:paraId="34762FC8" w14:textId="77777777" w:rsidTr="36704144">
        <w:tc>
          <w:tcPr>
            <w:tcW w:w="632" w:type="dxa"/>
          </w:tcPr>
          <w:p w14:paraId="7B8F2D0D" w14:textId="77777777" w:rsidR="00830E54" w:rsidRPr="004973FD" w:rsidRDefault="00830E54" w:rsidP="00830E54">
            <w:pPr>
              <w:rPr>
                <w:rFonts w:ascii="Times New Roman" w:hAnsi="Times New Roman" w:cs="Times New Roman"/>
                <w:bCs/>
                <w:sz w:val="24"/>
                <w:szCs w:val="24"/>
              </w:rPr>
            </w:pPr>
          </w:p>
        </w:tc>
        <w:tc>
          <w:tcPr>
            <w:tcW w:w="2765" w:type="dxa"/>
          </w:tcPr>
          <w:p w14:paraId="3EC04482" w14:textId="1CEC352E" w:rsidR="00830E54" w:rsidRPr="004973FD" w:rsidRDefault="00A860E8" w:rsidP="00830E54">
            <w:pPr>
              <w:rPr>
                <w:rFonts w:ascii="Times New Roman" w:hAnsi="Times New Roman" w:cs="Times New Roman"/>
                <w:bCs/>
                <w:sz w:val="24"/>
                <w:szCs w:val="24"/>
              </w:rPr>
            </w:pPr>
            <w:r w:rsidRPr="004973FD">
              <w:rPr>
                <w:rFonts w:ascii="Times New Roman" w:hAnsi="Times New Roman" w:cs="Times New Roman"/>
                <w:bCs/>
                <w:sz w:val="24"/>
                <w:szCs w:val="24"/>
              </w:rPr>
              <w:t>8.19</w:t>
            </w:r>
            <w:r w:rsidR="00BE52FF" w:rsidRPr="004973FD">
              <w:rPr>
                <w:rFonts w:ascii="Times New Roman" w:hAnsi="Times New Roman" w:cs="Times New Roman"/>
                <w:bCs/>
                <w:sz w:val="24"/>
                <w:szCs w:val="24"/>
              </w:rPr>
              <w:t xml:space="preserve"> Supynės “Gandriuko lizdas”</w:t>
            </w:r>
          </w:p>
        </w:tc>
        <w:tc>
          <w:tcPr>
            <w:tcW w:w="6237" w:type="dxa"/>
          </w:tcPr>
          <w:p w14:paraId="44377A32" w14:textId="77777777" w:rsidR="00830E54" w:rsidRPr="004973FD" w:rsidRDefault="00A860E8" w:rsidP="00830E54">
            <w:pPr>
              <w:shd w:val="clear" w:color="auto" w:fill="FFFFFF" w:themeFill="background1"/>
              <w:jc w:val="both"/>
              <w:rPr>
                <w:rFonts w:ascii="Times New Roman" w:hAnsi="Times New Roman" w:cs="Times New Roman"/>
                <w:noProof/>
                <w:sz w:val="24"/>
                <w:szCs w:val="24"/>
              </w:rPr>
            </w:pPr>
            <w:r w:rsidRPr="004973FD">
              <w:rPr>
                <w:rFonts w:ascii="Times New Roman" w:hAnsi="Times New Roman" w:cs="Times New Roman"/>
                <w:noProof/>
                <w:sz w:val="24"/>
                <w:szCs w:val="24"/>
              </w:rPr>
              <w:drawing>
                <wp:inline distT="0" distB="0" distL="0" distR="0" wp14:anchorId="69EEA10B" wp14:editId="0835567E">
                  <wp:extent cx="2109457" cy="1668390"/>
                  <wp:effectExtent l="0" t="0" r="5715" b="8255"/>
                  <wp:docPr id="158893151" name="Paveikslėlis 158893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extLst>
                              <a:ext uri="{28A0092B-C50C-407E-A947-70E740481C1C}">
                                <a14:useLocalDpi xmlns:a14="http://schemas.microsoft.com/office/drawing/2010/main" val="0"/>
                              </a:ext>
                            </a:extLst>
                          </a:blip>
                          <a:stretch>
                            <a:fillRect/>
                          </a:stretch>
                        </pic:blipFill>
                        <pic:spPr>
                          <a:xfrm>
                            <a:off x="0" y="0"/>
                            <a:ext cx="2120753" cy="1677324"/>
                          </a:xfrm>
                          <a:prstGeom prst="rect">
                            <a:avLst/>
                          </a:prstGeom>
                        </pic:spPr>
                      </pic:pic>
                    </a:graphicData>
                  </a:graphic>
                </wp:inline>
              </w:drawing>
            </w:r>
          </w:p>
          <w:p w14:paraId="6F571B55" w14:textId="77777777" w:rsidR="00BE52FF" w:rsidRPr="004973FD" w:rsidRDefault="00BE52FF" w:rsidP="00830E54">
            <w:pPr>
              <w:shd w:val="clear" w:color="auto" w:fill="FFFFFF" w:themeFill="background1"/>
              <w:jc w:val="both"/>
              <w:rPr>
                <w:rFonts w:ascii="Times New Roman" w:hAnsi="Times New Roman" w:cs="Times New Roman"/>
                <w:noProof/>
                <w:sz w:val="24"/>
                <w:szCs w:val="24"/>
              </w:rPr>
            </w:pPr>
            <w:r w:rsidRPr="004973FD">
              <w:rPr>
                <w:rFonts w:ascii="Times New Roman" w:hAnsi="Times New Roman" w:cs="Times New Roman"/>
                <w:noProof/>
                <w:sz w:val="24"/>
                <w:szCs w:val="24"/>
              </w:rPr>
              <w:t>Supynių įrenginys turi būti ne mažesnių kaip 2030 mm ilgio, 1860 mm pločio ir 2300 mm aukščio matmenų. Konstrukcija skirta vienu metu suptis dviem ar daugiau vaikų. Įrenginys susideda iš metalinio karkaso su keturiomis kojomis ir supamojo elemento „Gandro lizdas“ (1 vnt.), kurio skersmuo ne mažesnis kaip 900 mm. Karkasas pagamintas iš kvadratinio cinkuoto metalo profilio, ne mažesnio kaip 50x50 mm, o konstrukcinės detalės – iš ne mažiau kaip 3 mm storio plieno lakšto. Visi metaliniai komponentai yra padengti milteliniais dažais, atspariais aplinkos poveikiui. Visos tvirtinimo detalės turi būti cinkuotos, kampai užapvalinti, o išsikišančios veržlės ir varžtinės jungtys – užsandarintos plastikiniais kaiščiais, taip užtikrinant saugų naudojimą vaikams.</w:t>
            </w:r>
          </w:p>
          <w:p w14:paraId="7BC081AA" w14:textId="1DEAB263" w:rsidR="00E71E21" w:rsidRPr="004973FD" w:rsidRDefault="3CC48768" w:rsidP="00E71E21">
            <w:pPr>
              <w:jc w:val="both"/>
              <w:rPr>
                <w:rFonts w:ascii="Times New Roman" w:hAnsi="Times New Roman" w:cs="Times New Roman"/>
                <w:color w:val="000000"/>
                <w:sz w:val="24"/>
                <w:szCs w:val="24"/>
              </w:rPr>
            </w:pPr>
            <w:r w:rsidRPr="004973FD">
              <w:rPr>
                <w:rFonts w:ascii="Times New Roman" w:hAnsi="Times New Roman" w:cs="Times New Roman"/>
                <w:color w:val="000000" w:themeColor="text1"/>
                <w:sz w:val="24"/>
                <w:szCs w:val="24"/>
              </w:rPr>
              <w:t xml:space="preserve"> Įrenginys privalo būti sertifikuotas, turėti sertifikatą įrodantį atitiktį vaikų žaidimo aikštelių kokybės ir saugumo standartui EN 1176, bei atitikti Higienos normos HN131:2023 reikalavimus. Sertifikate privalo būti nurodytas būtent to įrenginio kodas.</w:t>
            </w:r>
          </w:p>
          <w:p w14:paraId="71110192" w14:textId="5654103A" w:rsidR="00E71E21" w:rsidRPr="004973FD" w:rsidRDefault="00E71E21" w:rsidP="3B1E6813">
            <w:pPr>
              <w:shd w:val="clear" w:color="auto" w:fill="FFFFFF" w:themeFill="background1"/>
              <w:jc w:val="both"/>
              <w:rPr>
                <w:rFonts w:ascii="Times New Roman" w:hAnsi="Times New Roman" w:cs="Times New Roman"/>
                <w:noProof/>
                <w:color w:val="000000" w:themeColor="text1"/>
                <w:sz w:val="24"/>
                <w:szCs w:val="24"/>
              </w:rPr>
            </w:pPr>
          </w:p>
        </w:tc>
      </w:tr>
      <w:tr w:rsidR="00830E54" w:rsidRPr="004973FD" w14:paraId="11308CA5" w14:textId="77777777" w:rsidTr="36704144">
        <w:tc>
          <w:tcPr>
            <w:tcW w:w="632" w:type="dxa"/>
          </w:tcPr>
          <w:p w14:paraId="45FE5381" w14:textId="77777777" w:rsidR="00830E54" w:rsidRPr="004973FD" w:rsidRDefault="00830E54" w:rsidP="00830E54">
            <w:pPr>
              <w:rPr>
                <w:rFonts w:ascii="Times New Roman" w:hAnsi="Times New Roman" w:cs="Times New Roman"/>
                <w:bCs/>
                <w:sz w:val="24"/>
                <w:szCs w:val="24"/>
              </w:rPr>
            </w:pPr>
          </w:p>
        </w:tc>
        <w:tc>
          <w:tcPr>
            <w:tcW w:w="2765" w:type="dxa"/>
          </w:tcPr>
          <w:p w14:paraId="48D65A33" w14:textId="392AC565" w:rsidR="00830E54" w:rsidRPr="004973FD" w:rsidRDefault="005211F5" w:rsidP="00830E54">
            <w:pPr>
              <w:rPr>
                <w:rFonts w:ascii="Times New Roman" w:hAnsi="Times New Roman" w:cs="Times New Roman"/>
                <w:bCs/>
                <w:sz w:val="24"/>
                <w:szCs w:val="24"/>
              </w:rPr>
            </w:pPr>
            <w:r w:rsidRPr="004973FD">
              <w:rPr>
                <w:rFonts w:ascii="Times New Roman" w:hAnsi="Times New Roman" w:cs="Times New Roman"/>
                <w:bCs/>
                <w:sz w:val="24"/>
                <w:szCs w:val="24"/>
              </w:rPr>
              <w:t>8.20 Suoliukas su atlošu</w:t>
            </w:r>
          </w:p>
        </w:tc>
        <w:tc>
          <w:tcPr>
            <w:tcW w:w="6237" w:type="dxa"/>
          </w:tcPr>
          <w:p w14:paraId="455C43D1" w14:textId="18180D72" w:rsidR="00830E54" w:rsidRPr="004973FD" w:rsidRDefault="00DE77BE" w:rsidP="00830E54">
            <w:pPr>
              <w:shd w:val="clear" w:color="auto" w:fill="FFFFFF" w:themeFill="background1"/>
              <w:jc w:val="both"/>
              <w:rPr>
                <w:rFonts w:ascii="Times New Roman" w:hAnsi="Times New Roman" w:cs="Times New Roman"/>
                <w:noProof/>
                <w:sz w:val="24"/>
                <w:szCs w:val="24"/>
              </w:rPr>
            </w:pPr>
            <w:r w:rsidRPr="004973FD">
              <w:rPr>
                <w:rFonts w:ascii="Times New Roman" w:hAnsi="Times New Roman" w:cs="Times New Roman"/>
                <w:noProof/>
                <w:sz w:val="24"/>
                <w:szCs w:val="24"/>
              </w:rPr>
              <w:drawing>
                <wp:inline distT="0" distB="0" distL="0" distR="0" wp14:anchorId="6DC89E0F" wp14:editId="4464A8E0">
                  <wp:extent cx="1593130" cy="924015"/>
                  <wp:effectExtent l="0" t="0" r="0" b="3175"/>
                  <wp:docPr id="9282953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295375" name="Picture 928295375"/>
                          <pic:cNvPicPr/>
                        </pic:nvPicPr>
                        <pic:blipFill rotWithShape="1">
                          <a:blip r:embed="rId23" cstate="print">
                            <a:extLst>
                              <a:ext uri="{28A0092B-C50C-407E-A947-70E740481C1C}">
                                <a14:useLocalDpi xmlns:a14="http://schemas.microsoft.com/office/drawing/2010/main" val="0"/>
                              </a:ext>
                            </a:extLst>
                          </a:blip>
                          <a:srcRect l="34365" t="57304" r="51063" b="29173"/>
                          <a:stretch/>
                        </pic:blipFill>
                        <pic:spPr bwMode="auto">
                          <a:xfrm>
                            <a:off x="0" y="0"/>
                            <a:ext cx="1609310" cy="933399"/>
                          </a:xfrm>
                          <a:prstGeom prst="rect">
                            <a:avLst/>
                          </a:prstGeom>
                          <a:ln>
                            <a:noFill/>
                          </a:ln>
                          <a:extLst>
                            <a:ext uri="{53640926-AAD7-44D8-BBD7-CCE9431645EC}">
                              <a14:shadowObscured xmlns:a14="http://schemas.microsoft.com/office/drawing/2010/main"/>
                            </a:ext>
                          </a:extLst>
                        </pic:spPr>
                      </pic:pic>
                    </a:graphicData>
                  </a:graphic>
                </wp:inline>
              </w:drawing>
            </w:r>
          </w:p>
          <w:p w14:paraId="624F244D" w14:textId="0EE5B0C0" w:rsidR="007F3C9A" w:rsidRPr="004973FD" w:rsidRDefault="007F3C9A" w:rsidP="00830E54">
            <w:pPr>
              <w:shd w:val="clear" w:color="auto" w:fill="FFFFFF" w:themeFill="background1"/>
              <w:jc w:val="both"/>
              <w:rPr>
                <w:rFonts w:ascii="Times New Roman" w:hAnsi="Times New Roman" w:cs="Times New Roman"/>
                <w:noProof/>
                <w:sz w:val="24"/>
                <w:szCs w:val="24"/>
              </w:rPr>
            </w:pPr>
            <w:r w:rsidRPr="004973FD">
              <w:rPr>
                <w:rFonts w:ascii="Times New Roman" w:hAnsi="Times New Roman" w:cs="Times New Roman"/>
                <w:noProof/>
                <w:sz w:val="24"/>
                <w:szCs w:val="24"/>
              </w:rPr>
              <w:t>Suoliukas turi būti ne mažesnių kaip 176 cm ilgio, 55 cm pločio ir 73 cm aukščio, leidžiant ±5 % matmenų paklaidą. Medinė dalis pagaminta iš kietmedžio – termiškai apdorotos uosio arba ąžuolo medienos. Medis termiškai apdirbtas, užtikrinant atsparumą aplinkos poveikiui. Metalinė dalis – iš 3 mm storio aliuminio, dažyto milteliniu būdu. Suoliuko kojos yra ovalo formos, su apvalintais kampais, užtikrinant tiek estetinį vaizdą, tiek saugumą. Visos suoliuko medinės ir aliuminio dalys yra juodos ir rudos spalvos, derinamos tarpusavyje ir su aplinka.</w:t>
            </w:r>
          </w:p>
        </w:tc>
      </w:tr>
      <w:tr w:rsidR="00830E54" w:rsidRPr="004973FD" w14:paraId="72E8FA17" w14:textId="77777777" w:rsidTr="36704144">
        <w:tc>
          <w:tcPr>
            <w:tcW w:w="632" w:type="dxa"/>
          </w:tcPr>
          <w:p w14:paraId="3DC4B017" w14:textId="77777777" w:rsidR="00830E54" w:rsidRPr="004973FD" w:rsidRDefault="00830E54" w:rsidP="00830E54">
            <w:pPr>
              <w:rPr>
                <w:rFonts w:ascii="Times New Roman" w:hAnsi="Times New Roman" w:cs="Times New Roman"/>
                <w:bCs/>
                <w:sz w:val="24"/>
                <w:szCs w:val="24"/>
              </w:rPr>
            </w:pPr>
          </w:p>
        </w:tc>
        <w:tc>
          <w:tcPr>
            <w:tcW w:w="2765" w:type="dxa"/>
          </w:tcPr>
          <w:p w14:paraId="3DA4488F" w14:textId="0ED55B01" w:rsidR="00830E54" w:rsidRPr="004973FD" w:rsidRDefault="00DD4BF9" w:rsidP="00830E54">
            <w:pPr>
              <w:rPr>
                <w:rFonts w:ascii="Times New Roman" w:hAnsi="Times New Roman" w:cs="Times New Roman"/>
                <w:bCs/>
                <w:sz w:val="24"/>
                <w:szCs w:val="24"/>
              </w:rPr>
            </w:pPr>
            <w:r w:rsidRPr="004973FD">
              <w:rPr>
                <w:rFonts w:ascii="Times New Roman" w:hAnsi="Times New Roman" w:cs="Times New Roman"/>
                <w:bCs/>
                <w:sz w:val="24"/>
                <w:szCs w:val="24"/>
              </w:rPr>
              <w:t>8.21 Aplikacija „Sraigė“</w:t>
            </w:r>
          </w:p>
        </w:tc>
        <w:tc>
          <w:tcPr>
            <w:tcW w:w="6237" w:type="dxa"/>
          </w:tcPr>
          <w:p w14:paraId="36C2D8A7" w14:textId="146375E4" w:rsidR="00830E54" w:rsidRPr="004973FD" w:rsidRDefault="004223F0" w:rsidP="00830E54">
            <w:pPr>
              <w:shd w:val="clear" w:color="auto" w:fill="FFFFFF" w:themeFill="background1"/>
              <w:jc w:val="both"/>
              <w:rPr>
                <w:rFonts w:ascii="Times New Roman" w:hAnsi="Times New Roman" w:cs="Times New Roman"/>
                <w:noProof/>
                <w:sz w:val="24"/>
                <w:szCs w:val="24"/>
              </w:rPr>
            </w:pPr>
            <w:r w:rsidRPr="004973FD">
              <w:rPr>
                <w:rFonts w:ascii="Times New Roman" w:hAnsi="Times New Roman" w:cs="Times New Roman"/>
                <w:noProof/>
                <w:sz w:val="24"/>
                <w:szCs w:val="24"/>
              </w:rPr>
              <w:drawing>
                <wp:inline distT="0" distB="0" distL="0" distR="0" wp14:anchorId="46AE7435" wp14:editId="2DAD00ED">
                  <wp:extent cx="1052195" cy="873125"/>
                  <wp:effectExtent l="0" t="0" r="0" b="3175"/>
                  <wp:docPr id="23" name="Image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 name="Image 23"/>
                          <pic:cNvPicPr>
                            <a:picLocks/>
                          </pic:cNvPicPr>
                        </pic:nvPicPr>
                        <pic:blipFill>
                          <a:blip r:embed="rId24" cstate="print"/>
                          <a:stretch>
                            <a:fillRect/>
                          </a:stretch>
                        </pic:blipFill>
                        <pic:spPr>
                          <a:xfrm>
                            <a:off x="0" y="0"/>
                            <a:ext cx="1052195" cy="873125"/>
                          </a:xfrm>
                          <a:prstGeom prst="rect">
                            <a:avLst/>
                          </a:prstGeom>
                        </pic:spPr>
                      </pic:pic>
                    </a:graphicData>
                  </a:graphic>
                </wp:inline>
              </w:drawing>
            </w:r>
          </w:p>
          <w:p w14:paraId="5CF7A1FE" w14:textId="1E83C6A8" w:rsidR="006B3C5A" w:rsidRPr="004973FD" w:rsidRDefault="0143E711" w:rsidP="2361363A">
            <w:pPr>
              <w:shd w:val="clear" w:color="auto" w:fill="FFFFFF" w:themeFill="background1"/>
              <w:jc w:val="both"/>
              <w:rPr>
                <w:rFonts w:ascii="Times New Roman" w:hAnsi="Times New Roman" w:cs="Times New Roman"/>
                <w:noProof/>
                <w:sz w:val="24"/>
                <w:szCs w:val="24"/>
              </w:rPr>
            </w:pPr>
            <w:r w:rsidRPr="004973FD">
              <w:rPr>
                <w:rFonts w:ascii="Times New Roman" w:hAnsi="Times New Roman" w:cs="Times New Roman"/>
                <w:noProof/>
                <w:sz w:val="24"/>
                <w:szCs w:val="24"/>
              </w:rPr>
              <w:t>EPDM dangos aplikacija, vaizduojanti sraigės formą. Aplikacijos matmenys turi būti ne mažesni kaip 690 × 810 × 6 mm, leidžiant ±5 % paklaidą. Dizainas sudarytas iš ne mažiau kaip šešių skirtingų spalvų, įskaitant geltoną, mėlyną, raudoną, juodą, baltą ir oranžinę. Gamybai naudojamos EPDM danga ir poliuretaniniai klijai, kurie užtikrina atsparumą vandeniui, UV spinduliams bei žemai temperatūrai.</w:t>
            </w:r>
          </w:p>
          <w:p w14:paraId="6280667F" w14:textId="709722E9" w:rsidR="006B3C5A" w:rsidRPr="004973FD" w:rsidRDefault="0143E711" w:rsidP="2361363A">
            <w:pPr>
              <w:shd w:val="clear" w:color="auto" w:fill="FFFFFF" w:themeFill="background1"/>
              <w:jc w:val="both"/>
              <w:rPr>
                <w:rFonts w:ascii="Times New Roman" w:hAnsi="Times New Roman" w:cs="Times New Roman"/>
                <w:noProof/>
                <w:color w:val="000000" w:themeColor="text1"/>
                <w:sz w:val="24"/>
                <w:szCs w:val="24"/>
              </w:rPr>
            </w:pPr>
            <w:r w:rsidRPr="004973FD">
              <w:rPr>
                <w:rFonts w:ascii="Times New Roman" w:hAnsi="Times New Roman" w:cs="Times New Roman"/>
                <w:noProof/>
                <w:sz w:val="24"/>
                <w:szCs w:val="24"/>
              </w:rPr>
              <w:t xml:space="preserve"> </w:t>
            </w:r>
            <w:r w:rsidR="41D74240" w:rsidRPr="004973FD">
              <w:rPr>
                <w:rFonts w:ascii="Times New Roman" w:hAnsi="Times New Roman" w:cs="Times New Roman"/>
                <w:color w:val="000000" w:themeColor="text1"/>
                <w:sz w:val="24"/>
                <w:szCs w:val="24"/>
              </w:rPr>
              <w:t xml:space="preserve"> Įrenginys privalo būti sertifikuotas, turėti sertifikatą įrodantį atitiktį vaikų žaidimo aikštelių kokybės ir saugumo standartui EN 1176, bei atitikti Higienos normos HN131:2023 reikalavimus.</w:t>
            </w:r>
          </w:p>
        </w:tc>
      </w:tr>
      <w:tr w:rsidR="000165A0" w:rsidRPr="004973FD" w14:paraId="146564CE" w14:textId="77777777" w:rsidTr="36704144">
        <w:tc>
          <w:tcPr>
            <w:tcW w:w="632" w:type="dxa"/>
          </w:tcPr>
          <w:p w14:paraId="0268AC61" w14:textId="77777777" w:rsidR="000165A0" w:rsidRPr="004973FD" w:rsidRDefault="000165A0" w:rsidP="000165A0">
            <w:pPr>
              <w:rPr>
                <w:rFonts w:ascii="Times New Roman" w:hAnsi="Times New Roman" w:cs="Times New Roman"/>
                <w:bCs/>
                <w:sz w:val="24"/>
                <w:szCs w:val="24"/>
              </w:rPr>
            </w:pPr>
          </w:p>
        </w:tc>
        <w:tc>
          <w:tcPr>
            <w:tcW w:w="2765" w:type="dxa"/>
          </w:tcPr>
          <w:p w14:paraId="04A9B9EB" w14:textId="69CCAFAA" w:rsidR="000165A0" w:rsidRPr="004973FD" w:rsidRDefault="000165A0" w:rsidP="000165A0">
            <w:pPr>
              <w:rPr>
                <w:rFonts w:ascii="Times New Roman" w:hAnsi="Times New Roman" w:cs="Times New Roman"/>
                <w:bCs/>
                <w:sz w:val="24"/>
                <w:szCs w:val="24"/>
              </w:rPr>
            </w:pPr>
            <w:r w:rsidRPr="004973FD">
              <w:rPr>
                <w:rFonts w:ascii="Times New Roman" w:hAnsi="Times New Roman" w:cs="Times New Roman"/>
                <w:bCs/>
                <w:sz w:val="24"/>
                <w:szCs w:val="24"/>
              </w:rPr>
              <w:t>8.22 Aplikacija „Dinozauras“</w:t>
            </w:r>
          </w:p>
        </w:tc>
        <w:tc>
          <w:tcPr>
            <w:tcW w:w="6237" w:type="dxa"/>
          </w:tcPr>
          <w:p w14:paraId="3275FA6C" w14:textId="77777777" w:rsidR="000165A0" w:rsidRPr="004973FD" w:rsidRDefault="000165A0" w:rsidP="000165A0">
            <w:pPr>
              <w:jc w:val="both"/>
              <w:rPr>
                <w:rFonts w:ascii="Times New Roman" w:hAnsi="Times New Roman" w:cs="Times New Roman"/>
                <w:color w:val="000000"/>
                <w:sz w:val="24"/>
                <w:szCs w:val="24"/>
              </w:rPr>
            </w:pPr>
            <w:r w:rsidRPr="004973FD">
              <w:rPr>
                <w:rFonts w:ascii="Times New Roman" w:hAnsi="Times New Roman" w:cs="Times New Roman"/>
                <w:noProof/>
                <w:sz w:val="24"/>
                <w:szCs w:val="24"/>
              </w:rPr>
              <w:drawing>
                <wp:inline distT="0" distB="0" distL="0" distR="0" wp14:anchorId="7E124C4D" wp14:editId="1F062787">
                  <wp:extent cx="751101" cy="918972"/>
                  <wp:effectExtent l="0" t="0" r="0" b="0"/>
                  <wp:docPr id="14" name="Imag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25" cstate="print"/>
                          <a:stretch>
                            <a:fillRect/>
                          </a:stretch>
                        </pic:blipFill>
                        <pic:spPr>
                          <a:xfrm>
                            <a:off x="0" y="0"/>
                            <a:ext cx="751101" cy="918972"/>
                          </a:xfrm>
                          <a:prstGeom prst="rect">
                            <a:avLst/>
                          </a:prstGeom>
                        </pic:spPr>
                      </pic:pic>
                    </a:graphicData>
                  </a:graphic>
                </wp:inline>
              </w:drawing>
            </w:r>
          </w:p>
          <w:p w14:paraId="7314CFAE" w14:textId="77777777" w:rsidR="000165A0" w:rsidRPr="004973FD" w:rsidRDefault="050FB33D" w:rsidP="000165A0">
            <w:pPr>
              <w:jc w:val="both"/>
              <w:rPr>
                <w:rFonts w:ascii="Times New Roman" w:hAnsi="Times New Roman" w:cs="Times New Roman"/>
                <w:color w:val="000000"/>
                <w:sz w:val="24"/>
                <w:szCs w:val="24"/>
              </w:rPr>
            </w:pPr>
            <w:r w:rsidRPr="004973FD">
              <w:rPr>
                <w:rFonts w:ascii="Times New Roman" w:hAnsi="Times New Roman" w:cs="Times New Roman"/>
                <w:color w:val="000000" w:themeColor="text1"/>
                <w:sz w:val="24"/>
                <w:szCs w:val="24"/>
              </w:rPr>
              <w:t>Aplikacija vaizduoja dinozauro atvaizdą ir skirta lauko žaidimų aikštelėse ant EPDM dangos paviršiaus. Aplikacijos matmenys yra 760 × 940 × 6 mm, su leistina paklaida ±5 %. Vaizdas sudarytas iš ne mažiau kaip keturių skirtingų spalvų: baltos, mėlynos, raudonos ir juodos.</w:t>
            </w:r>
          </w:p>
          <w:p w14:paraId="00704D3C" w14:textId="77777777" w:rsidR="000165A0" w:rsidRPr="004973FD" w:rsidRDefault="000165A0" w:rsidP="000165A0">
            <w:pPr>
              <w:jc w:val="both"/>
              <w:rPr>
                <w:rFonts w:ascii="Times New Roman" w:hAnsi="Times New Roman" w:cs="Times New Roman"/>
                <w:color w:val="000000"/>
                <w:sz w:val="24"/>
                <w:szCs w:val="24"/>
              </w:rPr>
            </w:pPr>
          </w:p>
          <w:p w14:paraId="6F4FB68F" w14:textId="5ACBFB58" w:rsidR="000165A0" w:rsidRPr="004973FD" w:rsidRDefault="050FB33D" w:rsidP="000165A0">
            <w:pPr>
              <w:jc w:val="both"/>
              <w:rPr>
                <w:rFonts w:ascii="Times New Roman" w:hAnsi="Times New Roman" w:cs="Times New Roman"/>
                <w:color w:val="000000"/>
                <w:sz w:val="24"/>
                <w:szCs w:val="24"/>
              </w:rPr>
            </w:pPr>
            <w:r w:rsidRPr="004973FD">
              <w:rPr>
                <w:rFonts w:ascii="Times New Roman" w:hAnsi="Times New Roman" w:cs="Times New Roman"/>
                <w:color w:val="000000" w:themeColor="text1"/>
                <w:sz w:val="24"/>
                <w:szCs w:val="24"/>
              </w:rPr>
              <w:t xml:space="preserve">Aplikacija pagaminta  EPDM granulių, sumaišytų su </w:t>
            </w:r>
            <w:proofErr w:type="spellStart"/>
            <w:r w:rsidRPr="004973FD">
              <w:rPr>
                <w:rFonts w:ascii="Times New Roman" w:hAnsi="Times New Roman" w:cs="Times New Roman"/>
                <w:color w:val="000000" w:themeColor="text1"/>
                <w:sz w:val="24"/>
                <w:szCs w:val="24"/>
              </w:rPr>
              <w:t>poliuretaniniais</w:t>
            </w:r>
            <w:proofErr w:type="spellEnd"/>
            <w:r w:rsidRPr="004973FD">
              <w:rPr>
                <w:rFonts w:ascii="Times New Roman" w:hAnsi="Times New Roman" w:cs="Times New Roman"/>
                <w:color w:val="000000" w:themeColor="text1"/>
                <w:sz w:val="24"/>
                <w:szCs w:val="24"/>
              </w:rPr>
              <w:t xml:space="preserve"> klijais, užtikrinant ilgalaikį sukibimą ir spalvos išlaikymą. Visos naudojamos medžiagos turi būti atsparios drėgmei, šalčiui, UV spinduliams ir temperatūrų svyravimams.</w:t>
            </w:r>
          </w:p>
          <w:p w14:paraId="080359B2" w14:textId="0683E37B" w:rsidR="000165A0" w:rsidRPr="004973FD" w:rsidRDefault="000165A0" w:rsidP="2361363A">
            <w:pPr>
              <w:shd w:val="clear" w:color="auto" w:fill="FFFFFF" w:themeFill="background1"/>
              <w:jc w:val="both"/>
              <w:rPr>
                <w:rFonts w:ascii="Times New Roman" w:eastAsia="Times New Roman" w:hAnsi="Times New Roman" w:cs="Times New Roman"/>
                <w:sz w:val="24"/>
                <w:szCs w:val="24"/>
                <w:lang w:eastAsia="lt-LT"/>
              </w:rPr>
            </w:pPr>
          </w:p>
          <w:p w14:paraId="7E4E1415" w14:textId="03A00AFC" w:rsidR="000165A0" w:rsidRPr="004973FD" w:rsidRDefault="050FB33D" w:rsidP="3B1E6813">
            <w:pPr>
              <w:shd w:val="clear" w:color="auto" w:fill="FFFFFF" w:themeFill="background1"/>
              <w:jc w:val="both"/>
              <w:rPr>
                <w:rFonts w:ascii="Times New Roman" w:eastAsia="Times New Roman" w:hAnsi="Times New Roman" w:cs="Times New Roman"/>
                <w:noProof/>
                <w:sz w:val="24"/>
                <w:szCs w:val="24"/>
                <w:lang w:eastAsia="lt-LT"/>
              </w:rPr>
            </w:pPr>
            <w:r w:rsidRPr="004973FD">
              <w:rPr>
                <w:rFonts w:ascii="Times New Roman" w:eastAsia="Times New Roman" w:hAnsi="Times New Roman" w:cs="Times New Roman"/>
                <w:sz w:val="24"/>
                <w:szCs w:val="24"/>
                <w:lang w:eastAsia="lt-LT"/>
              </w:rPr>
              <w:t xml:space="preserve"> Įrenginys privalo būti sertifikuotas, turėti sertifikatą įrodantį atitiktį vaikų žaidimo aikštelių kokybės ir saugumo standartui EN 1176, bei atitikti Higienos normos HN131:2023 reikalavimus. </w:t>
            </w:r>
          </w:p>
        </w:tc>
      </w:tr>
      <w:tr w:rsidR="000165A0" w:rsidRPr="004973FD" w14:paraId="463C67DE" w14:textId="77777777" w:rsidTr="36704144">
        <w:tc>
          <w:tcPr>
            <w:tcW w:w="632" w:type="dxa"/>
          </w:tcPr>
          <w:p w14:paraId="2A43F25B" w14:textId="77777777" w:rsidR="000165A0" w:rsidRPr="004973FD" w:rsidRDefault="000165A0" w:rsidP="000165A0">
            <w:pPr>
              <w:rPr>
                <w:rFonts w:ascii="Times New Roman" w:hAnsi="Times New Roman" w:cs="Times New Roman"/>
                <w:bCs/>
                <w:sz w:val="24"/>
                <w:szCs w:val="24"/>
              </w:rPr>
            </w:pPr>
          </w:p>
        </w:tc>
        <w:tc>
          <w:tcPr>
            <w:tcW w:w="2765" w:type="dxa"/>
          </w:tcPr>
          <w:p w14:paraId="0BB54DF3" w14:textId="4315F2A3" w:rsidR="000165A0" w:rsidRPr="004973FD" w:rsidRDefault="0070565D" w:rsidP="000165A0">
            <w:pPr>
              <w:rPr>
                <w:rFonts w:ascii="Times New Roman" w:hAnsi="Times New Roman" w:cs="Times New Roman"/>
                <w:bCs/>
                <w:sz w:val="24"/>
                <w:szCs w:val="24"/>
              </w:rPr>
            </w:pPr>
            <w:r w:rsidRPr="004973FD">
              <w:rPr>
                <w:rFonts w:ascii="Times New Roman" w:hAnsi="Times New Roman" w:cs="Times New Roman"/>
                <w:bCs/>
                <w:sz w:val="24"/>
                <w:szCs w:val="24"/>
              </w:rPr>
              <w:t>8.23</w:t>
            </w:r>
            <w:r w:rsidR="00F829BE" w:rsidRPr="004973FD">
              <w:rPr>
                <w:rFonts w:ascii="Times New Roman" w:hAnsi="Times New Roman" w:cs="Times New Roman"/>
                <w:bCs/>
                <w:sz w:val="24"/>
                <w:szCs w:val="24"/>
              </w:rPr>
              <w:t xml:space="preserve"> Liejama danga </w:t>
            </w:r>
          </w:p>
        </w:tc>
        <w:tc>
          <w:tcPr>
            <w:tcW w:w="6237" w:type="dxa"/>
          </w:tcPr>
          <w:p w14:paraId="0A4033A8" w14:textId="77777777" w:rsidR="00B148ED" w:rsidRPr="004973FD" w:rsidRDefault="00B148ED" w:rsidP="00964050">
            <w:pPr>
              <w:shd w:val="clear" w:color="auto" w:fill="FFFFFF" w:themeFill="background1"/>
              <w:jc w:val="both"/>
              <w:rPr>
                <w:rFonts w:ascii="Times New Roman" w:eastAsia="Times New Roman" w:hAnsi="Times New Roman" w:cs="Times New Roman"/>
                <w:sz w:val="24"/>
                <w:szCs w:val="24"/>
                <w:lang w:eastAsia="lt-LT"/>
              </w:rPr>
            </w:pPr>
            <w:r w:rsidRPr="004973FD">
              <w:rPr>
                <w:rFonts w:ascii="Times New Roman" w:hAnsi="Times New Roman" w:cs="Times New Roman"/>
                <w:noProof/>
                <w:sz w:val="24"/>
                <w:szCs w:val="24"/>
                <w:lang w:eastAsia="lt-LT"/>
              </w:rPr>
              <w:drawing>
                <wp:inline distT="0" distB="0" distL="0" distR="0" wp14:anchorId="53B0F1BD" wp14:editId="4636CAA8">
                  <wp:extent cx="2440168" cy="1414021"/>
                  <wp:effectExtent l="0" t="0" r="0" b="0"/>
                  <wp:docPr id="7161172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117275" name="Picture 716117275"/>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454077" cy="1422081"/>
                          </a:xfrm>
                          <a:prstGeom prst="rect">
                            <a:avLst/>
                          </a:prstGeom>
                        </pic:spPr>
                      </pic:pic>
                    </a:graphicData>
                  </a:graphic>
                </wp:inline>
              </w:drawing>
            </w:r>
          </w:p>
          <w:p w14:paraId="609FD617" w14:textId="5C0A5A51" w:rsidR="00964050" w:rsidRPr="004973FD" w:rsidRDefault="67A6840C" w:rsidP="00964050">
            <w:pPr>
              <w:shd w:val="clear" w:color="auto" w:fill="FFFFFF" w:themeFill="background1"/>
              <w:jc w:val="both"/>
              <w:rPr>
                <w:rFonts w:ascii="Times New Roman" w:eastAsia="Times New Roman" w:hAnsi="Times New Roman" w:cs="Times New Roman"/>
                <w:sz w:val="24"/>
                <w:szCs w:val="24"/>
                <w:lang w:eastAsia="lt-LT"/>
              </w:rPr>
            </w:pPr>
            <w:r w:rsidRPr="004973FD">
              <w:rPr>
                <w:rFonts w:ascii="Times New Roman" w:eastAsia="Times New Roman" w:hAnsi="Times New Roman" w:cs="Times New Roman"/>
                <w:sz w:val="24"/>
                <w:szCs w:val="24"/>
                <w:lang w:eastAsia="lt-LT"/>
              </w:rPr>
              <w:t xml:space="preserve">Besiūlė </w:t>
            </w:r>
            <w:r w:rsidRPr="004973FD">
              <w:rPr>
                <w:rFonts w:ascii="Times New Roman" w:hAnsi="Times New Roman" w:cs="Times New Roman"/>
                <w:sz w:val="24"/>
                <w:szCs w:val="24"/>
                <w:shd w:val="clear" w:color="auto" w:fill="FFFFFF"/>
              </w:rPr>
              <w:t xml:space="preserve">liejama 40 mm guminė EPDM </w:t>
            </w:r>
            <w:r w:rsidRPr="004973FD">
              <w:rPr>
                <w:rFonts w:ascii="Times New Roman" w:eastAsia="Times New Roman" w:hAnsi="Times New Roman" w:cs="Times New Roman"/>
                <w:sz w:val="24"/>
                <w:szCs w:val="24"/>
                <w:lang w:eastAsia="lt-LT"/>
              </w:rPr>
              <w:t>danga;</w:t>
            </w:r>
          </w:p>
          <w:p w14:paraId="6EE50938" w14:textId="77777777" w:rsidR="00964050" w:rsidRPr="004973FD" w:rsidRDefault="00964050" w:rsidP="00964050">
            <w:pPr>
              <w:shd w:val="clear" w:color="auto" w:fill="FFFFFF" w:themeFill="background1"/>
              <w:jc w:val="both"/>
              <w:rPr>
                <w:rFonts w:ascii="Times New Roman" w:eastAsia="Times New Roman" w:hAnsi="Times New Roman" w:cs="Times New Roman"/>
                <w:sz w:val="24"/>
                <w:szCs w:val="24"/>
                <w:lang w:eastAsia="lt-LT"/>
              </w:rPr>
            </w:pPr>
            <w:r w:rsidRPr="004973FD">
              <w:rPr>
                <w:rFonts w:ascii="Times New Roman" w:eastAsia="Times New Roman" w:hAnsi="Times New Roman" w:cs="Times New Roman"/>
                <w:sz w:val="24"/>
                <w:szCs w:val="24"/>
                <w:lang w:eastAsia="lt-LT"/>
              </w:rPr>
              <w:t>Medžiagos - atitinkančios galiojančius ES standartus bei pritaikytos temperatūrų svyravimui Lietuvos klimatinėmis sąlygomis.</w:t>
            </w:r>
          </w:p>
          <w:p w14:paraId="639F9384" w14:textId="71F5FF7B" w:rsidR="00964050" w:rsidRPr="004973FD" w:rsidRDefault="00964050" w:rsidP="00964050">
            <w:pPr>
              <w:jc w:val="both"/>
              <w:rPr>
                <w:rFonts w:ascii="Times New Roman" w:hAnsi="Times New Roman" w:cs="Times New Roman"/>
                <w:sz w:val="24"/>
                <w:szCs w:val="24"/>
                <w:shd w:val="clear" w:color="auto" w:fill="FFFFFF"/>
              </w:rPr>
            </w:pPr>
            <w:r w:rsidRPr="004973FD">
              <w:rPr>
                <w:rFonts w:ascii="Times New Roman" w:eastAsia="Times New Roman" w:hAnsi="Times New Roman" w:cs="Times New Roman"/>
                <w:sz w:val="24"/>
                <w:szCs w:val="24"/>
                <w:lang w:eastAsia="lt-LT"/>
              </w:rPr>
              <w:t xml:space="preserve">Pagrindo paruošimas: nuimamas 25 cm derlingas sluoksnis. Įrengiamas 15 cm sluoksnis dolomito skaldos (Frakcija 0-45), įrengiamas 5 cm </w:t>
            </w:r>
            <w:r w:rsidR="00CB53A9" w:rsidRPr="004973FD">
              <w:rPr>
                <w:rFonts w:ascii="Times New Roman" w:eastAsia="Times New Roman" w:hAnsi="Times New Roman" w:cs="Times New Roman"/>
                <w:sz w:val="24"/>
                <w:szCs w:val="24"/>
                <w:lang w:eastAsia="lt-LT"/>
              </w:rPr>
              <w:t>armuoto betono sluoksnis</w:t>
            </w:r>
            <w:r w:rsidR="00C75B67" w:rsidRPr="004973FD">
              <w:rPr>
                <w:rFonts w:ascii="Times New Roman" w:eastAsia="Times New Roman" w:hAnsi="Times New Roman" w:cs="Times New Roman"/>
                <w:sz w:val="24"/>
                <w:szCs w:val="24"/>
                <w:lang w:eastAsia="lt-LT"/>
              </w:rPr>
              <w:t>, išlaikant kalniuko formą</w:t>
            </w:r>
            <w:r w:rsidR="00CB53A9" w:rsidRPr="004973FD">
              <w:rPr>
                <w:rFonts w:ascii="Times New Roman" w:eastAsia="Times New Roman" w:hAnsi="Times New Roman" w:cs="Times New Roman"/>
                <w:sz w:val="24"/>
                <w:szCs w:val="24"/>
                <w:lang w:eastAsia="lt-LT"/>
              </w:rPr>
              <w:t>.</w:t>
            </w:r>
          </w:p>
          <w:p w14:paraId="7BEB17A0" w14:textId="77777777" w:rsidR="00964050" w:rsidRPr="004973FD" w:rsidRDefault="00964050" w:rsidP="00964050">
            <w:pPr>
              <w:shd w:val="clear" w:color="auto" w:fill="FFFFFF" w:themeFill="background1"/>
              <w:jc w:val="both"/>
              <w:rPr>
                <w:rFonts w:ascii="Times New Roman" w:eastAsia="Times New Roman" w:hAnsi="Times New Roman" w:cs="Times New Roman"/>
                <w:sz w:val="24"/>
                <w:szCs w:val="24"/>
                <w:lang w:eastAsia="lt-LT"/>
              </w:rPr>
            </w:pPr>
            <w:r w:rsidRPr="004973FD">
              <w:rPr>
                <w:rFonts w:ascii="Times New Roman" w:eastAsia="Times New Roman" w:hAnsi="Times New Roman" w:cs="Times New Roman"/>
                <w:sz w:val="24"/>
                <w:szCs w:val="24"/>
                <w:lang w:eastAsia="lt-LT"/>
              </w:rPr>
              <w:lastRenderedPageBreak/>
              <w:t>Pirmasis dangos sluoksnis iš SBR juodų gumos granulių, paklojamas specialiu klotuvu storis 30 mm;</w:t>
            </w:r>
          </w:p>
          <w:p w14:paraId="04F64BD1" w14:textId="77777777" w:rsidR="00964050" w:rsidRPr="004973FD" w:rsidRDefault="00964050" w:rsidP="00964050">
            <w:pPr>
              <w:jc w:val="both"/>
              <w:rPr>
                <w:rFonts w:ascii="Times New Roman" w:hAnsi="Times New Roman" w:cs="Times New Roman"/>
                <w:sz w:val="24"/>
                <w:szCs w:val="24"/>
                <w:shd w:val="clear" w:color="auto" w:fill="FFFFFF"/>
              </w:rPr>
            </w:pPr>
            <w:r w:rsidRPr="004973FD">
              <w:rPr>
                <w:rFonts w:ascii="Times New Roman" w:eastAsia="Times New Roman" w:hAnsi="Times New Roman" w:cs="Times New Roman"/>
                <w:sz w:val="24"/>
                <w:szCs w:val="24"/>
                <w:lang w:eastAsia="lt-LT"/>
              </w:rPr>
              <w:t xml:space="preserve">Viršutinis, struktūrinis dangos sluoksnis klojamas specialiu klotuvu, </w:t>
            </w:r>
            <w:proofErr w:type="spellStart"/>
            <w:r w:rsidRPr="004973FD">
              <w:rPr>
                <w:rFonts w:ascii="Times New Roman" w:eastAsia="Times New Roman" w:hAnsi="Times New Roman" w:cs="Times New Roman"/>
                <w:sz w:val="24"/>
                <w:szCs w:val="24"/>
                <w:lang w:eastAsia="lt-LT"/>
              </w:rPr>
              <w:t>poliuretarinę</w:t>
            </w:r>
            <w:proofErr w:type="spellEnd"/>
            <w:r w:rsidRPr="004973FD">
              <w:rPr>
                <w:rFonts w:ascii="Times New Roman" w:eastAsia="Times New Roman" w:hAnsi="Times New Roman" w:cs="Times New Roman"/>
                <w:sz w:val="24"/>
                <w:szCs w:val="24"/>
                <w:lang w:eastAsia="lt-LT"/>
              </w:rPr>
              <w:t xml:space="preserve"> dervą sumaišius su spalvotomis EPDM granulėmis (</w:t>
            </w:r>
            <w:proofErr w:type="spellStart"/>
            <w:r w:rsidRPr="004973FD">
              <w:rPr>
                <w:rFonts w:ascii="Times New Roman" w:eastAsia="Times New Roman" w:hAnsi="Times New Roman" w:cs="Times New Roman"/>
                <w:sz w:val="24"/>
                <w:szCs w:val="24"/>
                <w:lang w:eastAsia="lt-LT"/>
              </w:rPr>
              <w:t>mikso</w:t>
            </w:r>
            <w:proofErr w:type="spellEnd"/>
            <w:r w:rsidRPr="004973FD">
              <w:rPr>
                <w:rFonts w:ascii="Times New Roman" w:eastAsia="Times New Roman" w:hAnsi="Times New Roman" w:cs="Times New Roman"/>
                <w:sz w:val="24"/>
                <w:szCs w:val="24"/>
                <w:lang w:eastAsia="lt-LT"/>
              </w:rPr>
              <w:t xml:space="preserve">). Storis 10 mm. Bendras </w:t>
            </w:r>
            <w:r w:rsidRPr="004973FD">
              <w:rPr>
                <w:rFonts w:ascii="Times New Roman" w:hAnsi="Times New Roman" w:cs="Times New Roman"/>
                <w:sz w:val="24"/>
                <w:szCs w:val="24"/>
                <w:shd w:val="clear" w:color="auto" w:fill="FFFFFF"/>
              </w:rPr>
              <w:t xml:space="preserve">liejamos EPDM dangos storis turi būti – 40 mm; </w:t>
            </w:r>
          </w:p>
          <w:p w14:paraId="7C9B3CF9" w14:textId="77777777" w:rsidR="00C75B67" w:rsidRPr="004973FD" w:rsidRDefault="00C75B67" w:rsidP="00C75B67">
            <w:pPr>
              <w:rPr>
                <w:rFonts w:ascii="Times New Roman" w:eastAsia="Times New Roman" w:hAnsi="Times New Roman" w:cs="Times New Roman"/>
                <w:i/>
                <w:iCs/>
                <w:sz w:val="24"/>
                <w:szCs w:val="24"/>
              </w:rPr>
            </w:pPr>
            <w:r w:rsidRPr="004973FD">
              <w:rPr>
                <w:rFonts w:ascii="Times New Roman" w:eastAsia="Times New Roman" w:hAnsi="Times New Roman" w:cs="Times New Roman"/>
                <w:sz w:val="24"/>
                <w:szCs w:val="24"/>
              </w:rPr>
              <w:t xml:space="preserve">EPDM </w:t>
            </w:r>
            <w:proofErr w:type="spellStart"/>
            <w:r w:rsidRPr="004973FD">
              <w:rPr>
                <w:rFonts w:ascii="Times New Roman" w:eastAsia="Times New Roman" w:hAnsi="Times New Roman" w:cs="Times New Roman"/>
                <w:i/>
                <w:iCs/>
                <w:sz w:val="24"/>
                <w:szCs w:val="24"/>
              </w:rPr>
              <w:t>mikso</w:t>
            </w:r>
            <w:proofErr w:type="spellEnd"/>
            <w:r w:rsidRPr="004973FD">
              <w:rPr>
                <w:rFonts w:ascii="Times New Roman" w:eastAsia="Times New Roman" w:hAnsi="Times New Roman" w:cs="Times New Roman"/>
                <w:i/>
                <w:iCs/>
                <w:sz w:val="24"/>
                <w:szCs w:val="24"/>
              </w:rPr>
              <w:t xml:space="preserve"> spalvos pagal </w:t>
            </w:r>
            <w:proofErr w:type="spellStart"/>
            <w:r w:rsidRPr="004973FD">
              <w:rPr>
                <w:rFonts w:ascii="Times New Roman" w:eastAsia="Times New Roman" w:hAnsi="Times New Roman" w:cs="Times New Roman"/>
                <w:i/>
                <w:iCs/>
                <w:sz w:val="24"/>
                <w:szCs w:val="24"/>
              </w:rPr>
              <w:t>Ral</w:t>
            </w:r>
            <w:proofErr w:type="spellEnd"/>
            <w:r w:rsidRPr="004973FD">
              <w:rPr>
                <w:rFonts w:ascii="Times New Roman" w:eastAsia="Times New Roman" w:hAnsi="Times New Roman" w:cs="Times New Roman"/>
                <w:i/>
                <w:iCs/>
                <w:sz w:val="24"/>
                <w:szCs w:val="24"/>
              </w:rPr>
              <w:t xml:space="preserve"> paletę- </w:t>
            </w:r>
          </w:p>
          <w:p w14:paraId="6A7F0581" w14:textId="77777777" w:rsidR="00C75B67" w:rsidRPr="004973FD" w:rsidRDefault="00C75B67" w:rsidP="00C75B67">
            <w:pPr>
              <w:spacing w:after="40"/>
              <w:rPr>
                <w:rFonts w:ascii="Times New Roman" w:eastAsia="Times New Roman" w:hAnsi="Times New Roman" w:cs="Times New Roman"/>
                <w:sz w:val="24"/>
                <w:szCs w:val="24"/>
              </w:rPr>
            </w:pPr>
            <w:r w:rsidRPr="004973FD">
              <w:rPr>
                <w:rFonts w:ascii="Times New Roman" w:eastAsia="Times New Roman" w:hAnsi="Times New Roman" w:cs="Times New Roman"/>
                <w:sz w:val="24"/>
                <w:szCs w:val="24"/>
              </w:rPr>
              <w:t>50% RAL3016</w:t>
            </w:r>
          </w:p>
          <w:p w14:paraId="2603192E" w14:textId="77777777" w:rsidR="00C75B67" w:rsidRPr="004973FD" w:rsidRDefault="00C75B67" w:rsidP="00C75B67">
            <w:pPr>
              <w:spacing w:after="40"/>
              <w:rPr>
                <w:rFonts w:ascii="Times New Roman" w:eastAsia="Times New Roman" w:hAnsi="Times New Roman" w:cs="Times New Roman"/>
                <w:sz w:val="24"/>
                <w:szCs w:val="24"/>
              </w:rPr>
            </w:pPr>
            <w:r w:rsidRPr="004973FD">
              <w:rPr>
                <w:rFonts w:ascii="Times New Roman" w:eastAsia="Times New Roman" w:hAnsi="Times New Roman" w:cs="Times New Roman"/>
                <w:sz w:val="24"/>
                <w:szCs w:val="24"/>
              </w:rPr>
              <w:t>25% RAL1012</w:t>
            </w:r>
          </w:p>
          <w:p w14:paraId="5FE9C217" w14:textId="77777777" w:rsidR="00C75B67" w:rsidRPr="004973FD" w:rsidRDefault="00C75B67" w:rsidP="00C75B67">
            <w:pPr>
              <w:spacing w:after="40"/>
              <w:rPr>
                <w:rFonts w:ascii="Times New Roman" w:eastAsia="Times New Roman" w:hAnsi="Times New Roman" w:cs="Times New Roman"/>
                <w:sz w:val="24"/>
                <w:szCs w:val="24"/>
              </w:rPr>
            </w:pPr>
            <w:r w:rsidRPr="004973FD">
              <w:rPr>
                <w:rFonts w:ascii="Times New Roman" w:eastAsia="Times New Roman" w:hAnsi="Times New Roman" w:cs="Times New Roman"/>
                <w:sz w:val="24"/>
                <w:szCs w:val="24"/>
              </w:rPr>
              <w:t>10% RAL5017</w:t>
            </w:r>
          </w:p>
          <w:p w14:paraId="25C7D808" w14:textId="77777777" w:rsidR="00C75B67" w:rsidRPr="004973FD" w:rsidRDefault="00C75B67" w:rsidP="00C75B67">
            <w:pPr>
              <w:spacing w:after="40"/>
              <w:rPr>
                <w:rFonts w:ascii="Times New Roman" w:eastAsia="Times New Roman" w:hAnsi="Times New Roman" w:cs="Times New Roman"/>
                <w:sz w:val="24"/>
                <w:szCs w:val="24"/>
              </w:rPr>
            </w:pPr>
            <w:r w:rsidRPr="004973FD">
              <w:rPr>
                <w:rFonts w:ascii="Times New Roman" w:eastAsia="Times New Roman" w:hAnsi="Times New Roman" w:cs="Times New Roman"/>
                <w:sz w:val="24"/>
                <w:szCs w:val="24"/>
              </w:rPr>
              <w:t>5% RAL6000</w:t>
            </w:r>
          </w:p>
          <w:p w14:paraId="7EB75F0E" w14:textId="77777777" w:rsidR="00C75B67" w:rsidRPr="004973FD" w:rsidRDefault="00C75B67" w:rsidP="00C75B67">
            <w:pPr>
              <w:spacing w:after="40"/>
              <w:rPr>
                <w:rFonts w:ascii="Times New Roman" w:eastAsia="Times New Roman" w:hAnsi="Times New Roman" w:cs="Times New Roman"/>
                <w:sz w:val="24"/>
                <w:szCs w:val="24"/>
              </w:rPr>
            </w:pPr>
            <w:r w:rsidRPr="004973FD">
              <w:rPr>
                <w:rFonts w:ascii="Times New Roman" w:eastAsia="Times New Roman" w:hAnsi="Times New Roman" w:cs="Times New Roman"/>
                <w:sz w:val="24"/>
                <w:szCs w:val="24"/>
              </w:rPr>
              <w:t>5%RAL6025</w:t>
            </w:r>
          </w:p>
          <w:p w14:paraId="5BC6861C" w14:textId="77777777" w:rsidR="00C75B67" w:rsidRPr="004973FD" w:rsidRDefault="00C75B67" w:rsidP="00C75B67">
            <w:pPr>
              <w:shd w:val="clear" w:color="auto" w:fill="FFFFFF" w:themeFill="background1"/>
              <w:rPr>
                <w:rFonts w:ascii="Times New Roman" w:eastAsia="Times New Roman" w:hAnsi="Times New Roman" w:cs="Times New Roman"/>
                <w:color w:val="000000" w:themeColor="text1"/>
                <w:sz w:val="24"/>
                <w:szCs w:val="24"/>
              </w:rPr>
            </w:pPr>
            <w:r w:rsidRPr="004973FD">
              <w:rPr>
                <w:rFonts w:ascii="Times New Roman" w:eastAsia="Times New Roman" w:hAnsi="Times New Roman" w:cs="Times New Roman"/>
                <w:color w:val="000000" w:themeColor="text1"/>
                <w:sz w:val="24"/>
                <w:szCs w:val="24"/>
              </w:rPr>
              <w:t>5% RAL9004</w:t>
            </w:r>
          </w:p>
          <w:p w14:paraId="457C224B" w14:textId="5CCC64C0" w:rsidR="000165A0" w:rsidRPr="004973FD" w:rsidRDefault="00C75B67" w:rsidP="3B1E6813">
            <w:pPr>
              <w:shd w:val="clear" w:color="auto" w:fill="FFFFFF" w:themeFill="background1"/>
              <w:rPr>
                <w:rFonts w:ascii="Times New Roman" w:eastAsia="Times New Roman" w:hAnsi="Times New Roman" w:cs="Times New Roman"/>
                <w:noProof/>
                <w:color w:val="000000" w:themeColor="text1"/>
                <w:sz w:val="24"/>
                <w:szCs w:val="24"/>
              </w:rPr>
            </w:pPr>
            <w:r w:rsidRPr="004973FD">
              <w:rPr>
                <w:rFonts w:ascii="Times New Roman" w:eastAsia="Times New Roman" w:hAnsi="Times New Roman" w:cs="Times New Roman"/>
                <w:color w:val="000000" w:themeColor="text1"/>
                <w:sz w:val="24"/>
                <w:szCs w:val="24"/>
              </w:rPr>
              <w:t xml:space="preserve">Liejama danga įrėminama plastikiniais </w:t>
            </w:r>
            <w:proofErr w:type="spellStart"/>
            <w:r w:rsidRPr="004973FD">
              <w:rPr>
                <w:rFonts w:ascii="Times New Roman" w:eastAsia="Times New Roman" w:hAnsi="Times New Roman" w:cs="Times New Roman"/>
                <w:color w:val="000000" w:themeColor="text1"/>
                <w:sz w:val="24"/>
                <w:szCs w:val="24"/>
              </w:rPr>
              <w:t>borteliais</w:t>
            </w:r>
            <w:proofErr w:type="spellEnd"/>
            <w:r w:rsidRPr="004973FD">
              <w:rPr>
                <w:rFonts w:ascii="Times New Roman" w:eastAsia="Times New Roman" w:hAnsi="Times New Roman" w:cs="Times New Roman"/>
                <w:color w:val="000000" w:themeColor="text1"/>
                <w:sz w:val="24"/>
                <w:szCs w:val="24"/>
              </w:rPr>
              <w:t>.</w:t>
            </w:r>
          </w:p>
        </w:tc>
      </w:tr>
      <w:tr w:rsidR="000165A0" w:rsidRPr="004973FD" w14:paraId="63B51192" w14:textId="77777777" w:rsidTr="36704144">
        <w:tc>
          <w:tcPr>
            <w:tcW w:w="632" w:type="dxa"/>
          </w:tcPr>
          <w:p w14:paraId="420A7592" w14:textId="2C3A1973" w:rsidR="000165A0" w:rsidRPr="004973FD" w:rsidRDefault="000165A0" w:rsidP="000165A0">
            <w:pPr>
              <w:jc w:val="both"/>
              <w:rPr>
                <w:rFonts w:ascii="Times New Roman" w:hAnsi="Times New Roman" w:cs="Times New Roman"/>
                <w:color w:val="000000"/>
                <w:sz w:val="24"/>
                <w:szCs w:val="24"/>
              </w:rPr>
            </w:pPr>
          </w:p>
        </w:tc>
        <w:tc>
          <w:tcPr>
            <w:tcW w:w="2765" w:type="dxa"/>
          </w:tcPr>
          <w:p w14:paraId="264D46D2" w14:textId="1F03C106" w:rsidR="000165A0" w:rsidRPr="004973FD" w:rsidRDefault="000165A0" w:rsidP="000165A0">
            <w:pPr>
              <w:pStyle w:val="p1"/>
              <w:jc w:val="both"/>
              <w:rPr>
                <w:rFonts w:eastAsiaTheme="minorHAnsi"/>
                <w:sz w:val="24"/>
                <w:szCs w:val="24"/>
                <w:lang w:eastAsia="en-US"/>
              </w:rPr>
            </w:pPr>
            <w:r w:rsidRPr="004973FD">
              <w:rPr>
                <w:rFonts w:eastAsiaTheme="minorHAnsi"/>
                <w:sz w:val="24"/>
                <w:szCs w:val="24"/>
                <w:lang w:eastAsia="en-US"/>
              </w:rPr>
              <w:t>8.2</w:t>
            </w:r>
            <w:r w:rsidR="003A28E4" w:rsidRPr="004973FD">
              <w:rPr>
                <w:rFonts w:eastAsiaTheme="minorHAnsi"/>
                <w:sz w:val="24"/>
                <w:szCs w:val="24"/>
                <w:lang w:eastAsia="en-US"/>
              </w:rPr>
              <w:t>4</w:t>
            </w:r>
            <w:r w:rsidRPr="004973FD">
              <w:rPr>
                <w:rFonts w:eastAsiaTheme="minorHAnsi"/>
                <w:sz w:val="24"/>
                <w:szCs w:val="24"/>
                <w:lang w:eastAsia="en-US"/>
              </w:rPr>
              <w:t xml:space="preserve"> Montavimo darbai</w:t>
            </w:r>
          </w:p>
        </w:tc>
        <w:tc>
          <w:tcPr>
            <w:tcW w:w="6237" w:type="dxa"/>
          </w:tcPr>
          <w:p w14:paraId="1034137C" w14:textId="77777777" w:rsidR="000165A0" w:rsidRPr="004973FD" w:rsidRDefault="000165A0" w:rsidP="000165A0">
            <w:pPr>
              <w:jc w:val="both"/>
              <w:rPr>
                <w:rFonts w:ascii="Times New Roman" w:hAnsi="Times New Roman" w:cs="Times New Roman"/>
                <w:color w:val="000000"/>
                <w:sz w:val="24"/>
                <w:szCs w:val="24"/>
              </w:rPr>
            </w:pPr>
            <w:r w:rsidRPr="004973FD">
              <w:rPr>
                <w:rFonts w:ascii="Times New Roman" w:hAnsi="Times New Roman" w:cs="Times New Roman"/>
                <w:color w:val="000000"/>
                <w:sz w:val="24"/>
                <w:szCs w:val="24"/>
              </w:rPr>
              <w:t xml:space="preserve">Visi įrenginiai turi būti sumontuoti nurodytoje vietoje suderintoje su objekto valdytojais; </w:t>
            </w:r>
          </w:p>
          <w:p w14:paraId="7DA2A586" w14:textId="750BF756" w:rsidR="000165A0" w:rsidRPr="004973FD" w:rsidRDefault="000165A0" w:rsidP="000165A0">
            <w:pPr>
              <w:jc w:val="both"/>
              <w:rPr>
                <w:rFonts w:ascii="Times New Roman" w:hAnsi="Times New Roman" w:cs="Times New Roman"/>
                <w:color w:val="000000"/>
                <w:sz w:val="24"/>
                <w:szCs w:val="24"/>
              </w:rPr>
            </w:pPr>
            <w:r w:rsidRPr="004973FD">
              <w:rPr>
                <w:rFonts w:ascii="Times New Roman" w:hAnsi="Times New Roman" w:cs="Times New Roman"/>
                <w:color w:val="000000"/>
                <w:sz w:val="24"/>
                <w:szCs w:val="24"/>
              </w:rPr>
              <w:t>Rasti montavimo darbų neatitikimai turės būti šalinami tiekėjo kaštais.</w:t>
            </w:r>
          </w:p>
        </w:tc>
      </w:tr>
      <w:tr w:rsidR="000165A0" w:rsidRPr="004973FD" w14:paraId="33EEA4AC" w14:textId="77777777" w:rsidTr="36704144">
        <w:tc>
          <w:tcPr>
            <w:tcW w:w="632" w:type="dxa"/>
          </w:tcPr>
          <w:p w14:paraId="6E06C1C1" w14:textId="24F2B096" w:rsidR="000165A0" w:rsidRPr="004973FD" w:rsidRDefault="000165A0" w:rsidP="000165A0">
            <w:pPr>
              <w:jc w:val="both"/>
              <w:rPr>
                <w:rFonts w:ascii="Times New Roman" w:hAnsi="Times New Roman" w:cs="Times New Roman"/>
                <w:color w:val="000000"/>
                <w:sz w:val="24"/>
                <w:szCs w:val="24"/>
              </w:rPr>
            </w:pPr>
          </w:p>
        </w:tc>
        <w:tc>
          <w:tcPr>
            <w:tcW w:w="2765" w:type="dxa"/>
          </w:tcPr>
          <w:p w14:paraId="144403B3" w14:textId="16BFA8B8" w:rsidR="000165A0" w:rsidRPr="004973FD" w:rsidRDefault="000165A0" w:rsidP="000165A0">
            <w:pPr>
              <w:jc w:val="both"/>
              <w:rPr>
                <w:rFonts w:ascii="Times New Roman" w:hAnsi="Times New Roman" w:cs="Times New Roman"/>
                <w:color w:val="000000"/>
                <w:sz w:val="24"/>
                <w:szCs w:val="24"/>
              </w:rPr>
            </w:pPr>
            <w:r w:rsidRPr="004973FD">
              <w:rPr>
                <w:rFonts w:ascii="Times New Roman" w:hAnsi="Times New Roman" w:cs="Times New Roman"/>
                <w:color w:val="000000"/>
                <w:sz w:val="24"/>
                <w:szCs w:val="24"/>
              </w:rPr>
              <w:t>8.2</w:t>
            </w:r>
            <w:r w:rsidR="003A28E4" w:rsidRPr="004973FD">
              <w:rPr>
                <w:rFonts w:ascii="Times New Roman" w:hAnsi="Times New Roman" w:cs="Times New Roman"/>
                <w:color w:val="000000"/>
                <w:sz w:val="24"/>
                <w:szCs w:val="24"/>
              </w:rPr>
              <w:t>5</w:t>
            </w:r>
            <w:r w:rsidRPr="004973FD">
              <w:rPr>
                <w:rFonts w:ascii="Times New Roman" w:hAnsi="Times New Roman" w:cs="Times New Roman"/>
                <w:color w:val="000000"/>
                <w:sz w:val="24"/>
                <w:szCs w:val="24"/>
              </w:rPr>
              <w:t xml:space="preserve"> Papildoma informacija</w:t>
            </w:r>
          </w:p>
        </w:tc>
        <w:tc>
          <w:tcPr>
            <w:tcW w:w="6237" w:type="dxa"/>
          </w:tcPr>
          <w:p w14:paraId="54F4C31B" w14:textId="77777777" w:rsidR="000165A0" w:rsidRPr="004973FD" w:rsidRDefault="000165A0" w:rsidP="000165A0">
            <w:pPr>
              <w:jc w:val="both"/>
              <w:rPr>
                <w:rFonts w:ascii="Times New Roman" w:hAnsi="Times New Roman" w:cs="Times New Roman"/>
                <w:color w:val="000000"/>
                <w:sz w:val="24"/>
                <w:szCs w:val="24"/>
              </w:rPr>
            </w:pPr>
            <w:r w:rsidRPr="004973FD">
              <w:rPr>
                <w:rFonts w:ascii="Times New Roman" w:hAnsi="Times New Roman" w:cs="Times New Roman"/>
                <w:color w:val="000000"/>
                <w:sz w:val="24"/>
                <w:szCs w:val="24"/>
              </w:rPr>
              <w:t>Vaikų žaidimo aikštelės įrenginių vietas, spalvas reikės suderinti su įstaigų administracija. Visi įrenginiai turi būti įbetonuoti laikantis gamintojų nurodymų ir laikantis saugos zonų. Tarp įrenginių turi būti išlaikomi gamintojų nustatyti saugos atstumai.  </w:t>
            </w:r>
          </w:p>
          <w:p w14:paraId="104EA3CD" w14:textId="16A9411B" w:rsidR="000165A0" w:rsidRPr="004973FD" w:rsidRDefault="000165A0" w:rsidP="000165A0">
            <w:pPr>
              <w:jc w:val="both"/>
              <w:rPr>
                <w:rFonts w:ascii="Times New Roman" w:hAnsi="Times New Roman" w:cs="Times New Roman"/>
                <w:color w:val="000000"/>
                <w:sz w:val="24"/>
                <w:szCs w:val="24"/>
              </w:rPr>
            </w:pPr>
            <w:r w:rsidRPr="004973FD">
              <w:rPr>
                <w:rFonts w:ascii="Times New Roman" w:hAnsi="Times New Roman" w:cs="Times New Roman"/>
                <w:color w:val="000000"/>
                <w:sz w:val="24"/>
                <w:szCs w:val="24"/>
              </w:rPr>
              <w:t>Jeigu pirkimo dokumentuose pateiktų prekių paveikslėlis, eskizas, brėžinys ar kt. nesutampa su techninės specifikacijos aprašymu, tuo atveju, laikoma, kad prekės yra perkamos remiantis techninės specifikacijos aprašymu. </w:t>
            </w:r>
          </w:p>
        </w:tc>
      </w:tr>
      <w:tr w:rsidR="000165A0" w:rsidRPr="004973FD" w14:paraId="00CCDB4E" w14:textId="77777777" w:rsidTr="36704144">
        <w:trPr>
          <w:trHeight w:val="300"/>
        </w:trPr>
        <w:tc>
          <w:tcPr>
            <w:tcW w:w="632" w:type="dxa"/>
          </w:tcPr>
          <w:p w14:paraId="2764E2AD" w14:textId="1214ADAA" w:rsidR="000165A0" w:rsidRPr="004973FD" w:rsidRDefault="508E6108" w:rsidP="3B1E6813">
            <w:pPr>
              <w:rPr>
                <w:rFonts w:ascii="Times New Roman" w:hAnsi="Times New Roman" w:cs="Times New Roman"/>
                <w:b/>
                <w:bCs/>
                <w:sz w:val="24"/>
                <w:szCs w:val="24"/>
              </w:rPr>
            </w:pPr>
            <w:r w:rsidRPr="004973FD">
              <w:rPr>
                <w:rFonts w:ascii="Times New Roman" w:hAnsi="Times New Roman" w:cs="Times New Roman"/>
                <w:b/>
                <w:bCs/>
                <w:sz w:val="24"/>
                <w:szCs w:val="24"/>
              </w:rPr>
              <w:t>9.</w:t>
            </w:r>
          </w:p>
        </w:tc>
        <w:tc>
          <w:tcPr>
            <w:tcW w:w="2765" w:type="dxa"/>
          </w:tcPr>
          <w:p w14:paraId="6458D047" w14:textId="77777777" w:rsidR="000165A0" w:rsidRPr="004973FD" w:rsidRDefault="000165A0" w:rsidP="000165A0">
            <w:pPr>
              <w:rPr>
                <w:rFonts w:ascii="Times New Roman" w:hAnsi="Times New Roman" w:cs="Times New Roman"/>
                <w:b/>
                <w:sz w:val="24"/>
                <w:szCs w:val="24"/>
              </w:rPr>
            </w:pPr>
            <w:r w:rsidRPr="004973FD">
              <w:rPr>
                <w:rFonts w:ascii="Times New Roman" w:hAnsi="Times New Roman" w:cs="Times New Roman"/>
                <w:b/>
                <w:sz w:val="24"/>
                <w:szCs w:val="24"/>
              </w:rPr>
              <w:t>Darbų vykdymo metu  pateikiami dokumentai</w:t>
            </w:r>
          </w:p>
        </w:tc>
        <w:tc>
          <w:tcPr>
            <w:tcW w:w="6237" w:type="dxa"/>
          </w:tcPr>
          <w:p w14:paraId="0866F207" w14:textId="76C6271F" w:rsidR="000165A0" w:rsidRPr="004973FD" w:rsidRDefault="60630264" w:rsidP="3B1E6813">
            <w:pPr>
              <w:tabs>
                <w:tab w:val="left" w:pos="567"/>
              </w:tabs>
              <w:jc w:val="both"/>
              <w:rPr>
                <w:rFonts w:ascii="Times New Roman" w:hAnsi="Times New Roman" w:cs="Times New Roman"/>
                <w:sz w:val="24"/>
                <w:szCs w:val="24"/>
              </w:rPr>
            </w:pPr>
            <w:r w:rsidRPr="004973FD">
              <w:rPr>
                <w:rFonts w:ascii="Times New Roman" w:hAnsi="Times New Roman" w:cs="Times New Roman"/>
                <w:sz w:val="24"/>
                <w:szCs w:val="24"/>
              </w:rPr>
              <w:t xml:space="preserve">9.1 </w:t>
            </w:r>
            <w:r w:rsidR="000165A0" w:rsidRPr="004973FD">
              <w:rPr>
                <w:rFonts w:ascii="Times New Roman" w:hAnsi="Times New Roman" w:cs="Times New Roman"/>
                <w:sz w:val="24"/>
                <w:szCs w:val="24"/>
              </w:rPr>
              <w:t>Sąskaitą faktūra per informacinę sistemą „SABIS";</w:t>
            </w:r>
          </w:p>
          <w:p w14:paraId="0DCECD20" w14:textId="3808C062" w:rsidR="000165A0" w:rsidRPr="004973FD" w:rsidRDefault="16ACEB0C" w:rsidP="3B1E6813">
            <w:pPr>
              <w:tabs>
                <w:tab w:val="left" w:pos="567"/>
              </w:tabs>
              <w:jc w:val="both"/>
              <w:rPr>
                <w:rFonts w:ascii="Times New Roman" w:hAnsi="Times New Roman" w:cs="Times New Roman"/>
                <w:sz w:val="24"/>
                <w:szCs w:val="24"/>
              </w:rPr>
            </w:pPr>
            <w:r w:rsidRPr="004973FD">
              <w:rPr>
                <w:rFonts w:ascii="Times New Roman" w:hAnsi="Times New Roman" w:cs="Times New Roman"/>
                <w:sz w:val="24"/>
                <w:szCs w:val="24"/>
              </w:rPr>
              <w:t xml:space="preserve">9.2 </w:t>
            </w:r>
            <w:r w:rsidR="000165A0" w:rsidRPr="004973FD">
              <w:rPr>
                <w:rFonts w:ascii="Times New Roman" w:hAnsi="Times New Roman" w:cs="Times New Roman"/>
                <w:sz w:val="24"/>
                <w:szCs w:val="24"/>
              </w:rPr>
              <w:t>Atliktų darbų aktas F2 forma;</w:t>
            </w:r>
          </w:p>
          <w:p w14:paraId="6E022466" w14:textId="5FA55D6B" w:rsidR="000165A0" w:rsidRPr="004973FD" w:rsidRDefault="1534F376" w:rsidP="3B1E6813">
            <w:pPr>
              <w:tabs>
                <w:tab w:val="left" w:pos="567"/>
              </w:tabs>
              <w:jc w:val="both"/>
              <w:rPr>
                <w:rFonts w:ascii="Times New Roman" w:hAnsi="Times New Roman" w:cs="Times New Roman"/>
                <w:sz w:val="24"/>
                <w:szCs w:val="24"/>
              </w:rPr>
            </w:pPr>
            <w:r w:rsidRPr="004973FD">
              <w:rPr>
                <w:rFonts w:ascii="Times New Roman" w:hAnsi="Times New Roman" w:cs="Times New Roman"/>
                <w:sz w:val="24"/>
                <w:szCs w:val="24"/>
              </w:rPr>
              <w:t>9.</w:t>
            </w:r>
            <w:r w:rsidR="4D1883CF" w:rsidRPr="004973FD">
              <w:rPr>
                <w:rFonts w:ascii="Times New Roman" w:hAnsi="Times New Roman" w:cs="Times New Roman"/>
                <w:sz w:val="24"/>
                <w:szCs w:val="24"/>
              </w:rPr>
              <w:t>3</w:t>
            </w:r>
            <w:r w:rsidRPr="004973FD">
              <w:rPr>
                <w:rFonts w:ascii="Times New Roman" w:hAnsi="Times New Roman" w:cs="Times New Roman"/>
                <w:sz w:val="24"/>
                <w:szCs w:val="24"/>
              </w:rPr>
              <w:t xml:space="preserve"> </w:t>
            </w:r>
            <w:r w:rsidR="000165A0" w:rsidRPr="004973FD">
              <w:rPr>
                <w:rFonts w:ascii="Times New Roman" w:hAnsi="Times New Roman" w:cs="Times New Roman"/>
                <w:sz w:val="24"/>
                <w:szCs w:val="24"/>
              </w:rPr>
              <w:t>Atliktų darbų ir išlaidų apmokėjimo F3 forma;</w:t>
            </w:r>
          </w:p>
          <w:p w14:paraId="11B250A7" w14:textId="36C5F68E" w:rsidR="000165A0" w:rsidRPr="004973FD" w:rsidRDefault="2C8C0750" w:rsidP="3B1E6813">
            <w:pPr>
              <w:tabs>
                <w:tab w:val="left" w:pos="567"/>
              </w:tabs>
              <w:jc w:val="both"/>
              <w:rPr>
                <w:rFonts w:ascii="Times New Roman" w:hAnsi="Times New Roman" w:cs="Times New Roman"/>
                <w:sz w:val="24"/>
                <w:szCs w:val="24"/>
              </w:rPr>
            </w:pPr>
            <w:r w:rsidRPr="004973FD">
              <w:rPr>
                <w:rFonts w:ascii="Times New Roman" w:hAnsi="Times New Roman" w:cs="Times New Roman"/>
                <w:sz w:val="24"/>
                <w:szCs w:val="24"/>
              </w:rPr>
              <w:t xml:space="preserve">9.4 </w:t>
            </w:r>
            <w:r w:rsidR="000165A0" w:rsidRPr="004973FD">
              <w:rPr>
                <w:rFonts w:ascii="Times New Roman" w:hAnsi="Times New Roman" w:cs="Times New Roman"/>
                <w:sz w:val="24"/>
                <w:szCs w:val="24"/>
              </w:rPr>
              <w:t>Kita medžiagų ir gaminių eksploatacinių savybių deklaracijos (į Užsakovo nurodytą platformą).</w:t>
            </w:r>
          </w:p>
        </w:tc>
      </w:tr>
      <w:tr w:rsidR="000165A0" w:rsidRPr="004973FD" w14:paraId="6B92AD9E" w14:textId="77777777" w:rsidTr="36704144">
        <w:tc>
          <w:tcPr>
            <w:tcW w:w="632" w:type="dxa"/>
          </w:tcPr>
          <w:p w14:paraId="4E06017F" w14:textId="242EDF07" w:rsidR="000165A0" w:rsidRPr="004973FD" w:rsidRDefault="364049A0" w:rsidP="3B1E6813">
            <w:pPr>
              <w:rPr>
                <w:rFonts w:ascii="Times New Roman" w:hAnsi="Times New Roman" w:cs="Times New Roman"/>
                <w:b/>
                <w:bCs/>
                <w:sz w:val="24"/>
                <w:szCs w:val="24"/>
              </w:rPr>
            </w:pPr>
            <w:r w:rsidRPr="004973FD">
              <w:rPr>
                <w:rFonts w:ascii="Times New Roman" w:hAnsi="Times New Roman" w:cs="Times New Roman"/>
                <w:b/>
                <w:bCs/>
                <w:sz w:val="24"/>
                <w:szCs w:val="24"/>
              </w:rPr>
              <w:t>10.</w:t>
            </w:r>
          </w:p>
        </w:tc>
        <w:tc>
          <w:tcPr>
            <w:tcW w:w="2765" w:type="dxa"/>
          </w:tcPr>
          <w:p w14:paraId="57744DE3" w14:textId="77777777" w:rsidR="000165A0" w:rsidRPr="004973FD" w:rsidRDefault="000165A0" w:rsidP="000165A0">
            <w:pPr>
              <w:rPr>
                <w:rFonts w:ascii="Times New Roman" w:hAnsi="Times New Roman" w:cs="Times New Roman"/>
                <w:b/>
                <w:sz w:val="24"/>
                <w:szCs w:val="24"/>
              </w:rPr>
            </w:pPr>
            <w:r w:rsidRPr="004973FD">
              <w:rPr>
                <w:rFonts w:ascii="Times New Roman" w:hAnsi="Times New Roman" w:cs="Times New Roman"/>
                <w:b/>
                <w:sz w:val="24"/>
                <w:szCs w:val="24"/>
              </w:rPr>
              <w:t>Priedai</w:t>
            </w:r>
          </w:p>
        </w:tc>
        <w:tc>
          <w:tcPr>
            <w:tcW w:w="6237" w:type="dxa"/>
          </w:tcPr>
          <w:p w14:paraId="61A8F072" w14:textId="5F6F9E53" w:rsidR="000165A0" w:rsidRPr="004973FD" w:rsidRDefault="32F19B12" w:rsidP="3B1E6813">
            <w:pPr>
              <w:tabs>
                <w:tab w:val="left" w:pos="567"/>
              </w:tabs>
              <w:jc w:val="both"/>
              <w:rPr>
                <w:rFonts w:ascii="Times New Roman" w:hAnsi="Times New Roman" w:cs="Times New Roman"/>
                <w:sz w:val="24"/>
                <w:szCs w:val="24"/>
              </w:rPr>
            </w:pPr>
            <w:r w:rsidRPr="004973FD">
              <w:rPr>
                <w:rFonts w:ascii="Times New Roman" w:hAnsi="Times New Roman" w:cs="Times New Roman"/>
                <w:sz w:val="24"/>
                <w:szCs w:val="24"/>
              </w:rPr>
              <w:t xml:space="preserve">10.1 </w:t>
            </w:r>
            <w:r w:rsidR="000165A0" w:rsidRPr="004973FD">
              <w:rPr>
                <w:rFonts w:ascii="Times New Roman" w:hAnsi="Times New Roman" w:cs="Times New Roman"/>
                <w:sz w:val="24"/>
                <w:szCs w:val="24"/>
              </w:rPr>
              <w:t>Priedas Nr. 1 – Klausimynas;</w:t>
            </w:r>
          </w:p>
          <w:p w14:paraId="78D96678" w14:textId="773B6D3E" w:rsidR="000165A0" w:rsidRPr="004973FD" w:rsidRDefault="67B1EB80" w:rsidP="3B1E6813">
            <w:pPr>
              <w:tabs>
                <w:tab w:val="left" w:pos="567"/>
              </w:tabs>
              <w:jc w:val="both"/>
              <w:rPr>
                <w:rFonts w:ascii="Times New Roman" w:hAnsi="Times New Roman" w:cs="Times New Roman"/>
                <w:sz w:val="24"/>
                <w:szCs w:val="24"/>
              </w:rPr>
            </w:pPr>
            <w:r w:rsidRPr="004973FD">
              <w:rPr>
                <w:rFonts w:ascii="Times New Roman" w:hAnsi="Times New Roman" w:cs="Times New Roman"/>
                <w:sz w:val="24"/>
                <w:szCs w:val="24"/>
              </w:rPr>
              <w:t xml:space="preserve">10.2 </w:t>
            </w:r>
            <w:r w:rsidR="050FB33D" w:rsidRPr="004973FD">
              <w:rPr>
                <w:rFonts w:ascii="Times New Roman" w:hAnsi="Times New Roman" w:cs="Times New Roman"/>
                <w:sz w:val="24"/>
                <w:szCs w:val="24"/>
              </w:rPr>
              <w:t xml:space="preserve">Priedas Nr. </w:t>
            </w:r>
            <w:r w:rsidR="3C792298" w:rsidRPr="004973FD">
              <w:rPr>
                <w:rFonts w:ascii="Times New Roman" w:hAnsi="Times New Roman" w:cs="Times New Roman"/>
                <w:sz w:val="24"/>
                <w:szCs w:val="24"/>
              </w:rPr>
              <w:t>2</w:t>
            </w:r>
            <w:r w:rsidR="050FB33D" w:rsidRPr="004973FD">
              <w:rPr>
                <w:rFonts w:ascii="Times New Roman" w:hAnsi="Times New Roman" w:cs="Times New Roman"/>
                <w:sz w:val="24"/>
                <w:szCs w:val="24"/>
              </w:rPr>
              <w:t xml:space="preserve"> – Darbų kainų žiniaraštis; </w:t>
            </w:r>
          </w:p>
          <w:p w14:paraId="23DCE039" w14:textId="0C57B859" w:rsidR="000165A0" w:rsidRPr="004973FD" w:rsidRDefault="2B4C3B51" w:rsidP="3B1E6813">
            <w:pPr>
              <w:tabs>
                <w:tab w:val="left" w:pos="567"/>
              </w:tabs>
              <w:jc w:val="both"/>
              <w:rPr>
                <w:rFonts w:ascii="Times New Roman" w:hAnsi="Times New Roman" w:cs="Times New Roman"/>
                <w:sz w:val="24"/>
                <w:szCs w:val="24"/>
              </w:rPr>
            </w:pPr>
            <w:r w:rsidRPr="004973FD">
              <w:rPr>
                <w:rFonts w:ascii="Times New Roman" w:hAnsi="Times New Roman" w:cs="Times New Roman"/>
                <w:sz w:val="24"/>
                <w:szCs w:val="24"/>
              </w:rPr>
              <w:t xml:space="preserve">10.3 </w:t>
            </w:r>
            <w:r w:rsidR="0F2F4A74" w:rsidRPr="004973FD">
              <w:rPr>
                <w:rFonts w:ascii="Times New Roman" w:hAnsi="Times New Roman" w:cs="Times New Roman"/>
                <w:sz w:val="24"/>
                <w:szCs w:val="24"/>
              </w:rPr>
              <w:t xml:space="preserve">Priedas Nr. </w:t>
            </w:r>
            <w:r w:rsidR="70DFFFA7" w:rsidRPr="004973FD">
              <w:rPr>
                <w:rFonts w:ascii="Times New Roman" w:hAnsi="Times New Roman" w:cs="Times New Roman"/>
                <w:sz w:val="24"/>
                <w:szCs w:val="24"/>
              </w:rPr>
              <w:t>3</w:t>
            </w:r>
            <w:r w:rsidR="050FB33D" w:rsidRPr="004973FD">
              <w:rPr>
                <w:rFonts w:ascii="Times New Roman" w:hAnsi="Times New Roman" w:cs="Times New Roman"/>
                <w:sz w:val="24"/>
                <w:szCs w:val="24"/>
              </w:rPr>
              <w:t xml:space="preserve"> – Darbų, medžiagų ar įrenginių žiniaraštis.</w:t>
            </w:r>
          </w:p>
        </w:tc>
      </w:tr>
    </w:tbl>
    <w:p w14:paraId="751B681A" w14:textId="77777777" w:rsidR="002A7375" w:rsidRPr="004973FD" w:rsidRDefault="002A7375">
      <w:pPr>
        <w:rPr>
          <w:rFonts w:ascii="Times New Roman" w:hAnsi="Times New Roman" w:cs="Times New Roman"/>
          <w:sz w:val="24"/>
          <w:szCs w:val="24"/>
        </w:rPr>
      </w:pPr>
    </w:p>
    <w:sectPr w:rsidR="002A7375" w:rsidRPr="004973FD" w:rsidSect="00B72F2A">
      <w:headerReference w:type="default" r:id="rId27"/>
      <w:pgSz w:w="11906" w:h="16838" w:code="9"/>
      <w:pgMar w:top="1134" w:right="567" w:bottom="1134" w:left="1701" w:header="567" w:footer="567"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2F056C" w14:textId="77777777" w:rsidR="00700104" w:rsidRDefault="00700104" w:rsidP="00DD3A79">
      <w:pPr>
        <w:spacing w:line="240" w:lineRule="auto"/>
      </w:pPr>
      <w:r>
        <w:separator/>
      </w:r>
    </w:p>
  </w:endnote>
  <w:endnote w:type="continuationSeparator" w:id="0">
    <w:p w14:paraId="7829C3A1" w14:textId="77777777" w:rsidR="00700104" w:rsidRDefault="00700104" w:rsidP="00DD3A7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ahoma">
    <w:altName w:val="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E1F4DF" w14:textId="77777777" w:rsidR="00700104" w:rsidRDefault="00700104" w:rsidP="00DD3A79">
      <w:pPr>
        <w:spacing w:line="240" w:lineRule="auto"/>
      </w:pPr>
      <w:r>
        <w:separator/>
      </w:r>
    </w:p>
  </w:footnote>
  <w:footnote w:type="continuationSeparator" w:id="0">
    <w:p w14:paraId="4DF1CF47" w14:textId="77777777" w:rsidR="00700104" w:rsidRDefault="00700104" w:rsidP="00DD3A79">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cs="Tahoma"/>
      </w:rPr>
      <w:id w:val="673924340"/>
      <w:docPartObj>
        <w:docPartGallery w:val="Page Numbers (Top of Page)"/>
        <w:docPartUnique/>
      </w:docPartObj>
    </w:sdtPr>
    <w:sdtEndPr/>
    <w:sdtContent>
      <w:p w14:paraId="3E6ECC8B" w14:textId="77777777" w:rsidR="00DD3A79" w:rsidRPr="00F350AC" w:rsidRDefault="00DD3A79" w:rsidP="00B76466">
        <w:pPr>
          <w:pStyle w:val="Antrats"/>
          <w:jc w:val="right"/>
          <w:rPr>
            <w:rFonts w:cs="Tahoma"/>
          </w:rPr>
        </w:pPr>
        <w:r w:rsidRPr="00F350AC">
          <w:rPr>
            <w:rFonts w:cs="Tahoma"/>
            <w:bCs/>
          </w:rPr>
          <w:fldChar w:fldCharType="begin"/>
        </w:r>
        <w:r w:rsidRPr="00F350AC">
          <w:rPr>
            <w:rFonts w:cs="Tahoma"/>
            <w:bCs/>
          </w:rPr>
          <w:instrText xml:space="preserve"> PAGE </w:instrText>
        </w:r>
        <w:r w:rsidRPr="00F350AC">
          <w:rPr>
            <w:rFonts w:cs="Tahoma"/>
            <w:bCs/>
          </w:rPr>
          <w:fldChar w:fldCharType="separate"/>
        </w:r>
        <w:r w:rsidR="00615C5C">
          <w:rPr>
            <w:rFonts w:cs="Tahoma"/>
            <w:bCs/>
            <w:noProof/>
          </w:rPr>
          <w:t>3</w:t>
        </w:r>
        <w:r w:rsidRPr="00F350AC">
          <w:rPr>
            <w:rFonts w:cs="Tahoma"/>
            <w:bCs/>
          </w:rPr>
          <w:fldChar w:fldCharType="end"/>
        </w:r>
        <w:r w:rsidRPr="00F350AC">
          <w:rPr>
            <w:rFonts w:cs="Tahoma"/>
            <w:bCs/>
          </w:rPr>
          <w:t>-</w:t>
        </w:r>
        <w:r w:rsidRPr="00F350AC">
          <w:rPr>
            <w:rFonts w:cs="Tahoma"/>
            <w:bCs/>
          </w:rPr>
          <w:fldChar w:fldCharType="begin"/>
        </w:r>
        <w:r w:rsidRPr="00F350AC">
          <w:rPr>
            <w:rFonts w:cs="Tahoma"/>
            <w:bCs/>
          </w:rPr>
          <w:instrText xml:space="preserve"> NUMPAGES  </w:instrText>
        </w:r>
        <w:r w:rsidRPr="00F350AC">
          <w:rPr>
            <w:rFonts w:cs="Tahoma"/>
            <w:bCs/>
          </w:rPr>
          <w:fldChar w:fldCharType="separate"/>
        </w:r>
        <w:r w:rsidR="00615C5C">
          <w:rPr>
            <w:rFonts w:cs="Tahoma"/>
            <w:bCs/>
            <w:noProof/>
          </w:rPr>
          <w:t>3</w:t>
        </w:r>
        <w:r w:rsidRPr="00F350AC">
          <w:rPr>
            <w:rFonts w:cs="Tahoma"/>
            <w:bCs/>
          </w:rPr>
          <w:fldChar w:fldCharType="end"/>
        </w:r>
      </w:p>
    </w:sdtContent>
  </w:sdt>
  <w:p w14:paraId="3BA9C158" w14:textId="77777777" w:rsidR="00DD3A79" w:rsidRPr="00F350AC" w:rsidRDefault="00DD3A79">
    <w:pPr>
      <w:pStyle w:val="Antrats"/>
      <w:rPr>
        <w:rFonts w:cs="Tahom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74A8CD4E"/>
    <w:lvl w:ilvl="0">
      <w:start w:val="1"/>
      <w:numFmt w:val="bullet"/>
      <w:pStyle w:val="Antrat9"/>
      <w:lvlText w:val=""/>
      <w:lvlJc w:val="left"/>
      <w:pPr>
        <w:tabs>
          <w:tab w:val="num" w:pos="360"/>
        </w:tabs>
        <w:ind w:left="360" w:hanging="360"/>
      </w:pPr>
      <w:rPr>
        <w:rFonts w:ascii="Symbol" w:hAnsi="Symbol" w:hint="default"/>
      </w:rPr>
    </w:lvl>
  </w:abstractNum>
  <w:abstractNum w:abstractNumId="1" w15:restartNumberingAfterBreak="0">
    <w:nsid w:val="00000007"/>
    <w:multiLevelType w:val="multilevel"/>
    <w:tmpl w:val="BDB081D6"/>
    <w:name w:val="WWNum7"/>
    <w:lvl w:ilvl="0">
      <w:start w:val="5"/>
      <w:numFmt w:val="decimal"/>
      <w:lvlText w:val="%1."/>
      <w:lvlJc w:val="left"/>
      <w:pPr>
        <w:tabs>
          <w:tab w:val="num" w:pos="0"/>
        </w:tabs>
        <w:ind w:left="360" w:hanging="360"/>
      </w:pPr>
      <w:rPr>
        <w:rFonts w:ascii="Tahoma" w:hAnsi="Tahoma" w:cs="Tahoma" w:hint="default"/>
        <w:b/>
        <w:sz w:val="20"/>
      </w:rPr>
    </w:lvl>
    <w:lvl w:ilvl="1">
      <w:start w:val="1"/>
      <w:numFmt w:val="decimal"/>
      <w:lvlText w:val="%1.%2."/>
      <w:lvlJc w:val="left"/>
      <w:pPr>
        <w:tabs>
          <w:tab w:val="num" w:pos="0"/>
        </w:tabs>
        <w:ind w:left="1069" w:hanging="360"/>
      </w:pPr>
      <w:rPr>
        <w:rFonts w:ascii="Tahoma" w:eastAsia="Times New Roman" w:hAnsi="Tahoma" w:cs="Tahoma" w:hint="default"/>
        <w:b w:val="0"/>
        <w:sz w:val="20"/>
        <w:szCs w:val="18"/>
      </w:rPr>
    </w:lvl>
    <w:lvl w:ilvl="2">
      <w:start w:val="1"/>
      <w:numFmt w:val="decimal"/>
      <w:lvlText w:val="%1.%2.%3."/>
      <w:lvlJc w:val="left"/>
      <w:pPr>
        <w:tabs>
          <w:tab w:val="num" w:pos="0"/>
        </w:tabs>
        <w:ind w:left="1146" w:hanging="720"/>
      </w:pPr>
      <w:rPr>
        <w:rFonts w:ascii="Tahoma" w:hAnsi="Tahoma" w:cs="Tahoma" w:hint="default"/>
        <w:sz w:val="20"/>
      </w:rPr>
    </w:lvl>
    <w:lvl w:ilvl="3">
      <w:start w:val="1"/>
      <w:numFmt w:val="decimal"/>
      <w:lvlText w:val="%1.%2.%3.%4."/>
      <w:lvlJc w:val="left"/>
      <w:pPr>
        <w:tabs>
          <w:tab w:val="num" w:pos="0"/>
        </w:tabs>
        <w:ind w:left="720" w:hanging="720"/>
      </w:pPr>
      <w:rPr>
        <w:rFonts w:cs="Times New Roman" w:hint="default"/>
      </w:rPr>
    </w:lvl>
    <w:lvl w:ilvl="4">
      <w:start w:val="1"/>
      <w:numFmt w:val="decimal"/>
      <w:lvlText w:val="%1.%2.%3.%4.%5."/>
      <w:lvlJc w:val="left"/>
      <w:pPr>
        <w:tabs>
          <w:tab w:val="num" w:pos="0"/>
        </w:tabs>
        <w:ind w:left="1080" w:hanging="1080"/>
      </w:pPr>
      <w:rPr>
        <w:rFonts w:cs="Times New Roman" w:hint="default"/>
      </w:rPr>
    </w:lvl>
    <w:lvl w:ilvl="5">
      <w:start w:val="1"/>
      <w:numFmt w:val="decimal"/>
      <w:lvlText w:val="%1.%2.%3.%4.%5.%6."/>
      <w:lvlJc w:val="left"/>
      <w:pPr>
        <w:tabs>
          <w:tab w:val="num" w:pos="0"/>
        </w:tabs>
        <w:ind w:left="1080" w:hanging="1080"/>
      </w:pPr>
      <w:rPr>
        <w:rFonts w:cs="Times New Roman" w:hint="default"/>
      </w:rPr>
    </w:lvl>
    <w:lvl w:ilvl="6">
      <w:start w:val="1"/>
      <w:numFmt w:val="decimal"/>
      <w:lvlText w:val="%1.%2.%3.%4.%5.%6.%7."/>
      <w:lvlJc w:val="left"/>
      <w:pPr>
        <w:tabs>
          <w:tab w:val="num" w:pos="0"/>
        </w:tabs>
        <w:ind w:left="1440" w:hanging="1440"/>
      </w:pPr>
      <w:rPr>
        <w:rFonts w:cs="Times New Roman" w:hint="default"/>
      </w:rPr>
    </w:lvl>
    <w:lvl w:ilvl="7">
      <w:start w:val="1"/>
      <w:numFmt w:val="decimal"/>
      <w:lvlText w:val="%1.%2.%3.%4.%5.%6.%7.%8."/>
      <w:lvlJc w:val="left"/>
      <w:pPr>
        <w:tabs>
          <w:tab w:val="num" w:pos="0"/>
        </w:tabs>
        <w:ind w:left="1440" w:hanging="1440"/>
      </w:pPr>
      <w:rPr>
        <w:rFonts w:cs="Times New Roman" w:hint="default"/>
      </w:rPr>
    </w:lvl>
    <w:lvl w:ilvl="8">
      <w:start w:val="1"/>
      <w:numFmt w:val="decimal"/>
      <w:lvlText w:val="%1.%2.%3.%4.%5.%6.%7.%8.%9."/>
      <w:lvlJc w:val="left"/>
      <w:pPr>
        <w:tabs>
          <w:tab w:val="num" w:pos="0"/>
        </w:tabs>
        <w:ind w:left="1800" w:hanging="1800"/>
      </w:pPr>
      <w:rPr>
        <w:rFonts w:cs="Times New Roman" w:hint="default"/>
      </w:rPr>
    </w:lvl>
  </w:abstractNum>
  <w:abstractNum w:abstractNumId="2" w15:restartNumberingAfterBreak="0">
    <w:nsid w:val="00045158"/>
    <w:multiLevelType w:val="multilevel"/>
    <w:tmpl w:val="408249FC"/>
    <w:lvl w:ilvl="0">
      <w:start w:val="10"/>
      <w:numFmt w:val="decimal"/>
      <w:lvlText w:val="%1"/>
      <w:lvlJc w:val="left"/>
      <w:pPr>
        <w:ind w:left="435" w:hanging="435"/>
      </w:pPr>
      <w:rPr>
        <w:rFonts w:hint="default"/>
      </w:rPr>
    </w:lvl>
    <w:lvl w:ilvl="1">
      <w:start w:val="1"/>
      <w:numFmt w:val="decimal"/>
      <w:lvlText w:val="%1.%2"/>
      <w:lvlJc w:val="left"/>
      <w:pPr>
        <w:ind w:left="720" w:hanging="720"/>
      </w:pPr>
      <w:rPr>
        <w:rFonts w:hint="default"/>
        <w:sz w:val="20"/>
        <w:szCs w:val="2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 w15:restartNumberingAfterBreak="0">
    <w:nsid w:val="065C2D7C"/>
    <w:multiLevelType w:val="hybridMultilevel"/>
    <w:tmpl w:val="2E421992"/>
    <w:lvl w:ilvl="0" w:tplc="81BEC9B2">
      <w:numFmt w:val="bullet"/>
      <w:lvlText w:val=""/>
      <w:lvlJc w:val="left"/>
      <w:pPr>
        <w:ind w:left="720" w:hanging="360"/>
      </w:pPr>
      <w:rPr>
        <w:rFonts w:ascii="Symbol" w:eastAsiaTheme="minorHAnsi" w:hAnsi="Symbol" w:cs="Tahoma"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 w15:restartNumberingAfterBreak="0">
    <w:nsid w:val="076027B3"/>
    <w:multiLevelType w:val="hybridMultilevel"/>
    <w:tmpl w:val="5C48B13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 w15:restartNumberingAfterBreak="0">
    <w:nsid w:val="08D61857"/>
    <w:multiLevelType w:val="multilevel"/>
    <w:tmpl w:val="23CA6D16"/>
    <w:lvl w:ilvl="0">
      <w:start w:val="8"/>
      <w:numFmt w:val="decimal"/>
      <w:lvlText w:val="%1"/>
      <w:lvlJc w:val="left"/>
      <w:pPr>
        <w:ind w:left="1211" w:hanging="360"/>
      </w:pPr>
      <w:rPr>
        <w:rFonts w:hint="default"/>
      </w:rPr>
    </w:lvl>
    <w:lvl w:ilvl="1">
      <w:start w:val="1"/>
      <w:numFmt w:val="decimal"/>
      <w:lvlText w:val="%1.%2"/>
      <w:lvlJc w:val="left"/>
      <w:pPr>
        <w:ind w:left="1931" w:hanging="720"/>
      </w:pPr>
      <w:rPr>
        <w:rFonts w:hint="default"/>
      </w:rPr>
    </w:lvl>
    <w:lvl w:ilvl="2">
      <w:start w:val="1"/>
      <w:numFmt w:val="decimal"/>
      <w:lvlText w:val="%1.%2.%3"/>
      <w:lvlJc w:val="left"/>
      <w:pPr>
        <w:ind w:left="2291" w:hanging="720"/>
      </w:pPr>
      <w:rPr>
        <w:rFonts w:hint="default"/>
      </w:rPr>
    </w:lvl>
    <w:lvl w:ilvl="3">
      <w:start w:val="1"/>
      <w:numFmt w:val="decimal"/>
      <w:lvlText w:val="%1.%2.%3.%4"/>
      <w:lvlJc w:val="left"/>
      <w:pPr>
        <w:ind w:left="3011" w:hanging="1080"/>
      </w:pPr>
      <w:rPr>
        <w:rFonts w:hint="default"/>
      </w:rPr>
    </w:lvl>
    <w:lvl w:ilvl="4">
      <w:start w:val="1"/>
      <w:numFmt w:val="decimal"/>
      <w:lvlText w:val="%1.%2.%3.%4.%5"/>
      <w:lvlJc w:val="left"/>
      <w:pPr>
        <w:ind w:left="3371" w:hanging="1080"/>
      </w:pPr>
      <w:rPr>
        <w:rFonts w:hint="default"/>
      </w:rPr>
    </w:lvl>
    <w:lvl w:ilvl="5">
      <w:start w:val="1"/>
      <w:numFmt w:val="decimal"/>
      <w:lvlText w:val="%1.%2.%3.%4.%5.%6"/>
      <w:lvlJc w:val="left"/>
      <w:pPr>
        <w:ind w:left="4091" w:hanging="1440"/>
      </w:pPr>
      <w:rPr>
        <w:rFonts w:hint="default"/>
      </w:rPr>
    </w:lvl>
    <w:lvl w:ilvl="6">
      <w:start w:val="1"/>
      <w:numFmt w:val="decimal"/>
      <w:lvlText w:val="%1.%2.%3.%4.%5.%6.%7"/>
      <w:lvlJc w:val="left"/>
      <w:pPr>
        <w:ind w:left="4811" w:hanging="1800"/>
      </w:pPr>
      <w:rPr>
        <w:rFonts w:hint="default"/>
      </w:rPr>
    </w:lvl>
    <w:lvl w:ilvl="7">
      <w:start w:val="1"/>
      <w:numFmt w:val="decimal"/>
      <w:lvlText w:val="%1.%2.%3.%4.%5.%6.%7.%8"/>
      <w:lvlJc w:val="left"/>
      <w:pPr>
        <w:ind w:left="5171" w:hanging="1800"/>
      </w:pPr>
      <w:rPr>
        <w:rFonts w:hint="default"/>
      </w:rPr>
    </w:lvl>
    <w:lvl w:ilvl="8">
      <w:start w:val="1"/>
      <w:numFmt w:val="decimal"/>
      <w:lvlText w:val="%1.%2.%3.%4.%5.%6.%7.%8.%9"/>
      <w:lvlJc w:val="left"/>
      <w:pPr>
        <w:ind w:left="5891" w:hanging="2160"/>
      </w:pPr>
      <w:rPr>
        <w:rFonts w:hint="default"/>
      </w:rPr>
    </w:lvl>
  </w:abstractNum>
  <w:abstractNum w:abstractNumId="6" w15:restartNumberingAfterBreak="0">
    <w:nsid w:val="138912D7"/>
    <w:multiLevelType w:val="multilevel"/>
    <w:tmpl w:val="FB14EA7C"/>
    <w:lvl w:ilvl="0">
      <w:start w:val="1"/>
      <w:numFmt w:val="decimal"/>
      <w:lvlText w:val="%1."/>
      <w:lvlJc w:val="left"/>
      <w:pPr>
        <w:ind w:left="717" w:hanging="360"/>
      </w:pPr>
    </w:lvl>
    <w:lvl w:ilvl="1">
      <w:start w:val="4"/>
      <w:numFmt w:val="decimal"/>
      <w:lvlText w:val="%1.%2."/>
      <w:lvlJc w:val="left"/>
      <w:pPr>
        <w:ind w:left="1437" w:hanging="360"/>
      </w:pPr>
    </w:lvl>
    <w:lvl w:ilvl="2">
      <w:start w:val="1"/>
      <w:numFmt w:val="decimal"/>
      <w:lvlText w:val="%1.%2.%3."/>
      <w:lvlJc w:val="left"/>
      <w:pPr>
        <w:ind w:left="2157" w:hanging="180"/>
      </w:pPr>
    </w:lvl>
    <w:lvl w:ilvl="3">
      <w:start w:val="1"/>
      <w:numFmt w:val="decimal"/>
      <w:lvlText w:val="%1.%2.%3.%4."/>
      <w:lvlJc w:val="left"/>
      <w:pPr>
        <w:ind w:left="2877" w:hanging="360"/>
      </w:pPr>
    </w:lvl>
    <w:lvl w:ilvl="4">
      <w:start w:val="1"/>
      <w:numFmt w:val="decimal"/>
      <w:lvlText w:val="%1.%2.%3.%4.%5."/>
      <w:lvlJc w:val="left"/>
      <w:pPr>
        <w:ind w:left="3597" w:hanging="360"/>
      </w:pPr>
    </w:lvl>
    <w:lvl w:ilvl="5">
      <w:start w:val="1"/>
      <w:numFmt w:val="decimal"/>
      <w:lvlText w:val="%1.%2.%3.%4.%5.%6."/>
      <w:lvlJc w:val="left"/>
      <w:pPr>
        <w:ind w:left="4317" w:hanging="180"/>
      </w:pPr>
    </w:lvl>
    <w:lvl w:ilvl="6">
      <w:start w:val="1"/>
      <w:numFmt w:val="decimal"/>
      <w:lvlText w:val="%1.%2.%3.%4.%5.%6.%7."/>
      <w:lvlJc w:val="left"/>
      <w:pPr>
        <w:ind w:left="5037" w:hanging="360"/>
      </w:pPr>
    </w:lvl>
    <w:lvl w:ilvl="7">
      <w:start w:val="1"/>
      <w:numFmt w:val="decimal"/>
      <w:lvlText w:val="%1.%2.%3.%4.%5.%6.%7.%8."/>
      <w:lvlJc w:val="left"/>
      <w:pPr>
        <w:ind w:left="5757" w:hanging="360"/>
      </w:pPr>
    </w:lvl>
    <w:lvl w:ilvl="8">
      <w:start w:val="1"/>
      <w:numFmt w:val="decimal"/>
      <w:lvlText w:val="%1.%2.%3.%4.%5.%6.%7.%8.%9."/>
      <w:lvlJc w:val="left"/>
      <w:pPr>
        <w:ind w:left="6477" w:hanging="180"/>
      </w:pPr>
    </w:lvl>
  </w:abstractNum>
  <w:abstractNum w:abstractNumId="7" w15:restartNumberingAfterBreak="0">
    <w:nsid w:val="16934241"/>
    <w:multiLevelType w:val="hybridMultilevel"/>
    <w:tmpl w:val="FE0A7E82"/>
    <w:lvl w:ilvl="0" w:tplc="04090011">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16B670DD"/>
    <w:multiLevelType w:val="multilevel"/>
    <w:tmpl w:val="3B5CC4C0"/>
    <w:lvl w:ilvl="0">
      <w:start w:val="14"/>
      <w:numFmt w:val="decimal"/>
      <w:lvlText w:val="%1"/>
      <w:lvlJc w:val="left"/>
      <w:pPr>
        <w:ind w:left="435" w:hanging="435"/>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9" w15:restartNumberingAfterBreak="0">
    <w:nsid w:val="1C73244A"/>
    <w:multiLevelType w:val="multilevel"/>
    <w:tmpl w:val="00181226"/>
    <w:lvl w:ilvl="0">
      <w:start w:val="14"/>
      <w:numFmt w:val="decimal"/>
      <w:lvlText w:val="%1"/>
      <w:lvlJc w:val="left"/>
      <w:pPr>
        <w:ind w:left="435" w:hanging="435"/>
      </w:pPr>
      <w:rPr>
        <w:rFonts w:hint="default"/>
      </w:rPr>
    </w:lvl>
    <w:lvl w:ilvl="1">
      <w:start w:val="1"/>
      <w:numFmt w:val="decimal"/>
      <w:lvlText w:val="%1.%2"/>
      <w:lvlJc w:val="left"/>
      <w:pPr>
        <w:ind w:left="720" w:hanging="720"/>
      </w:pPr>
      <w:rPr>
        <w:rFonts w:hint="default"/>
        <w:sz w:val="20"/>
        <w:szCs w:val="2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0" w15:restartNumberingAfterBreak="0">
    <w:nsid w:val="1C872324"/>
    <w:multiLevelType w:val="multilevel"/>
    <w:tmpl w:val="A404D522"/>
    <w:lvl w:ilvl="0">
      <w:start w:val="12"/>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1E461CE0"/>
    <w:multiLevelType w:val="multilevel"/>
    <w:tmpl w:val="67104408"/>
    <w:lvl w:ilvl="0">
      <w:start w:val="1"/>
      <w:numFmt w:val="decimal"/>
      <w:lvlText w:val="%1."/>
      <w:lvlJc w:val="left"/>
      <w:pPr>
        <w:ind w:left="720" w:hanging="360"/>
      </w:pPr>
      <w:rPr>
        <w:rFonts w:hint="default"/>
        <w:b/>
        <w:color w:val="auto"/>
      </w:rPr>
    </w:lvl>
    <w:lvl w:ilvl="1">
      <w:start w:val="1"/>
      <w:numFmt w:val="decimal"/>
      <w:isLgl/>
      <w:lvlText w:val="%1.%2."/>
      <w:lvlJc w:val="left"/>
      <w:pPr>
        <w:ind w:left="720" w:hanging="360"/>
      </w:pPr>
      <w:rPr>
        <w:rFonts w:hint="default"/>
        <w:i w:val="0"/>
        <w:color w:val="auto"/>
      </w:rPr>
    </w:lvl>
    <w:lvl w:ilvl="2">
      <w:start w:val="1"/>
      <w:numFmt w:val="decimal"/>
      <w:isLgl/>
      <w:lvlText w:val="%1.%2.%3."/>
      <w:lvlJc w:val="left"/>
      <w:pPr>
        <w:ind w:left="1080" w:hanging="720"/>
      </w:pPr>
      <w:rPr>
        <w:rFonts w:hint="default"/>
        <w:i w:val="0"/>
        <w:iCs/>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2" w15:restartNumberingAfterBreak="0">
    <w:nsid w:val="299E3EF7"/>
    <w:multiLevelType w:val="multilevel"/>
    <w:tmpl w:val="89E81B0C"/>
    <w:lvl w:ilvl="0">
      <w:start w:val="6"/>
      <w:numFmt w:val="decimal"/>
      <w:lvlText w:val="%1"/>
      <w:lvlJc w:val="left"/>
      <w:pPr>
        <w:ind w:left="360" w:hanging="360"/>
      </w:pPr>
      <w:rPr>
        <w:rFonts w:hint="default"/>
      </w:rPr>
    </w:lvl>
    <w:lvl w:ilvl="1">
      <w:start w:val="1"/>
      <w:numFmt w:val="decimal"/>
      <w:lvlText w:val="9.%2"/>
      <w:lvlJc w:val="left"/>
      <w:pPr>
        <w:ind w:left="720" w:hanging="720"/>
      </w:pPr>
      <w:rPr>
        <w:rFonts w:hint="default"/>
        <w:sz w:val="20"/>
        <w:szCs w:val="2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3" w15:restartNumberingAfterBreak="0">
    <w:nsid w:val="2DBA6C64"/>
    <w:multiLevelType w:val="multilevel"/>
    <w:tmpl w:val="23CA6D16"/>
    <w:lvl w:ilvl="0">
      <w:start w:val="8"/>
      <w:numFmt w:val="decimal"/>
      <w:lvlText w:val="%1"/>
      <w:lvlJc w:val="left"/>
      <w:pPr>
        <w:ind w:left="360" w:hanging="36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4" w15:restartNumberingAfterBreak="0">
    <w:nsid w:val="318A464D"/>
    <w:multiLevelType w:val="multilevel"/>
    <w:tmpl w:val="C3C6FD00"/>
    <w:lvl w:ilvl="0">
      <w:start w:val="7"/>
      <w:numFmt w:val="decimal"/>
      <w:lvlText w:val="%1."/>
      <w:lvlJc w:val="left"/>
      <w:pPr>
        <w:ind w:left="720" w:hanging="360"/>
      </w:pPr>
      <w:rPr>
        <w:rFonts w:hint="default"/>
        <w:b/>
        <w:color w:val="auto"/>
      </w:rPr>
    </w:lvl>
    <w:lvl w:ilvl="1">
      <w:start w:val="1"/>
      <w:numFmt w:val="decimal"/>
      <w:isLgl/>
      <w:lvlText w:val="%1.%2."/>
      <w:lvlJc w:val="left"/>
      <w:pPr>
        <w:ind w:left="720" w:hanging="360"/>
      </w:pPr>
      <w:rPr>
        <w:rFonts w:hint="default"/>
        <w:color w:val="auto"/>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5" w15:restartNumberingAfterBreak="0">
    <w:nsid w:val="3BC71284"/>
    <w:multiLevelType w:val="multilevel"/>
    <w:tmpl w:val="1076F12C"/>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6" w15:restartNumberingAfterBreak="0">
    <w:nsid w:val="3D6B6C9C"/>
    <w:multiLevelType w:val="multilevel"/>
    <w:tmpl w:val="A9C21C16"/>
    <w:lvl w:ilvl="0">
      <w:start w:val="5"/>
      <w:numFmt w:val="decimal"/>
      <w:lvlText w:val="%1."/>
      <w:lvlJc w:val="left"/>
      <w:pPr>
        <w:ind w:left="495" w:hanging="495"/>
      </w:pPr>
      <w:rPr>
        <w:rFonts w:hint="default"/>
      </w:rPr>
    </w:lvl>
    <w:lvl w:ilvl="1">
      <w:start w:val="3"/>
      <w:numFmt w:val="decimal"/>
      <w:lvlText w:val="%1.%2."/>
      <w:lvlJc w:val="left"/>
      <w:pPr>
        <w:ind w:left="495" w:hanging="495"/>
      </w:pPr>
      <w:rPr>
        <w:rFonts w:hint="default"/>
      </w:rPr>
    </w:lvl>
    <w:lvl w:ilvl="2">
      <w:start w:val="1"/>
      <w:numFmt w:val="decimal"/>
      <w:lvlText w:val="%1.%2.%3."/>
      <w:lvlJc w:val="left"/>
      <w:pPr>
        <w:ind w:left="720" w:hanging="720"/>
      </w:pPr>
      <w:rPr>
        <w:rFonts w:hint="default"/>
        <w:i w:val="0"/>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43EA222D"/>
    <w:multiLevelType w:val="multilevel"/>
    <w:tmpl w:val="A404D522"/>
    <w:lvl w:ilvl="0">
      <w:start w:val="12"/>
      <w:numFmt w:val="decimal"/>
      <w:lvlText w:val="%1"/>
      <w:lvlJc w:val="left"/>
      <w:pPr>
        <w:ind w:left="375" w:hanging="375"/>
      </w:pPr>
      <w:rPr>
        <w:rFonts w:hint="default"/>
      </w:rPr>
    </w:lvl>
    <w:lvl w:ilvl="1">
      <w:start w:val="1"/>
      <w:numFmt w:val="decimal"/>
      <w:lvlText w:val="%1.%2"/>
      <w:lvlJc w:val="left"/>
      <w:pPr>
        <w:ind w:left="375" w:hanging="375"/>
      </w:p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47526253"/>
    <w:multiLevelType w:val="multilevel"/>
    <w:tmpl w:val="705CE602"/>
    <w:lvl w:ilvl="0">
      <w:start w:val="8"/>
      <w:numFmt w:val="decimal"/>
      <w:lvlText w:val="%1."/>
      <w:lvlJc w:val="left"/>
      <w:pPr>
        <w:ind w:left="720" w:hanging="360"/>
      </w:pPr>
      <w:rPr>
        <w:rFonts w:hint="default"/>
        <w:b/>
        <w:color w:val="auto"/>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9" w15:restartNumberingAfterBreak="0">
    <w:nsid w:val="4846788B"/>
    <w:multiLevelType w:val="hybridMultilevel"/>
    <w:tmpl w:val="9F3EA1E2"/>
    <w:lvl w:ilvl="0" w:tplc="6AC22332">
      <w:numFmt w:val="bullet"/>
      <w:lvlText w:val=""/>
      <w:lvlJc w:val="left"/>
      <w:pPr>
        <w:ind w:left="720" w:hanging="360"/>
      </w:pPr>
      <w:rPr>
        <w:rFonts w:ascii="Symbol" w:eastAsiaTheme="minorHAnsi" w:hAnsi="Symbol" w:cs="Tahoma" w:hint="default"/>
      </w:rPr>
    </w:lvl>
    <w:lvl w:ilvl="1" w:tplc="04270003" w:tentative="1">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0" w15:restartNumberingAfterBreak="0">
    <w:nsid w:val="49DA0405"/>
    <w:multiLevelType w:val="multilevel"/>
    <w:tmpl w:val="A404D522"/>
    <w:lvl w:ilvl="0">
      <w:start w:val="11"/>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4AA7A39B"/>
    <w:multiLevelType w:val="multilevel"/>
    <w:tmpl w:val="21ECCEE4"/>
    <w:lvl w:ilvl="0">
      <w:numFmt w:val="none"/>
      <w:lvlText w:val=""/>
      <w:lvlJc w:val="left"/>
      <w:pPr>
        <w:tabs>
          <w:tab w:val="num" w:pos="360"/>
        </w:tabs>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4CBEB426"/>
    <w:multiLevelType w:val="multilevel"/>
    <w:tmpl w:val="BC78B662"/>
    <w:lvl w:ilvl="0">
      <w:start w:val="1"/>
      <w:numFmt w:val="decimal"/>
      <w:lvlText w:val="%1."/>
      <w:lvlJc w:val="left"/>
      <w:pPr>
        <w:ind w:left="717" w:hanging="360"/>
      </w:pPr>
    </w:lvl>
    <w:lvl w:ilvl="1">
      <w:start w:val="1"/>
      <w:numFmt w:val="decimal"/>
      <w:lvlText w:val="%1.%2."/>
      <w:lvlJc w:val="left"/>
      <w:pPr>
        <w:ind w:left="1437" w:hanging="360"/>
      </w:pPr>
    </w:lvl>
    <w:lvl w:ilvl="2">
      <w:start w:val="1"/>
      <w:numFmt w:val="lowerRoman"/>
      <w:lvlText w:val="%3."/>
      <w:lvlJc w:val="right"/>
      <w:pPr>
        <w:ind w:left="2157" w:hanging="180"/>
      </w:pPr>
    </w:lvl>
    <w:lvl w:ilvl="3">
      <w:start w:val="1"/>
      <w:numFmt w:val="decimal"/>
      <w:lvlText w:val="%4."/>
      <w:lvlJc w:val="left"/>
      <w:pPr>
        <w:ind w:left="2877" w:hanging="360"/>
      </w:pPr>
    </w:lvl>
    <w:lvl w:ilvl="4">
      <w:start w:val="1"/>
      <w:numFmt w:val="lowerLetter"/>
      <w:lvlText w:val="%5."/>
      <w:lvlJc w:val="left"/>
      <w:pPr>
        <w:ind w:left="3597" w:hanging="360"/>
      </w:pPr>
    </w:lvl>
    <w:lvl w:ilvl="5">
      <w:start w:val="1"/>
      <w:numFmt w:val="lowerRoman"/>
      <w:lvlText w:val="%6."/>
      <w:lvlJc w:val="right"/>
      <w:pPr>
        <w:ind w:left="4317" w:hanging="180"/>
      </w:pPr>
    </w:lvl>
    <w:lvl w:ilvl="6">
      <w:start w:val="1"/>
      <w:numFmt w:val="decimal"/>
      <w:lvlText w:val="%7."/>
      <w:lvlJc w:val="left"/>
      <w:pPr>
        <w:ind w:left="5037" w:hanging="360"/>
      </w:pPr>
    </w:lvl>
    <w:lvl w:ilvl="7">
      <w:start w:val="1"/>
      <w:numFmt w:val="lowerLetter"/>
      <w:lvlText w:val="%8."/>
      <w:lvlJc w:val="left"/>
      <w:pPr>
        <w:ind w:left="5757" w:hanging="360"/>
      </w:pPr>
    </w:lvl>
    <w:lvl w:ilvl="8">
      <w:start w:val="1"/>
      <w:numFmt w:val="lowerRoman"/>
      <w:lvlText w:val="%9."/>
      <w:lvlJc w:val="right"/>
      <w:pPr>
        <w:ind w:left="6477" w:hanging="180"/>
      </w:pPr>
    </w:lvl>
  </w:abstractNum>
  <w:abstractNum w:abstractNumId="23" w15:restartNumberingAfterBreak="0">
    <w:nsid w:val="4EDC0F53"/>
    <w:multiLevelType w:val="multilevel"/>
    <w:tmpl w:val="5BBA4AC8"/>
    <w:lvl w:ilvl="0">
      <w:start w:val="14"/>
      <w:numFmt w:val="decimal"/>
      <w:lvlText w:val="%1"/>
      <w:lvlJc w:val="left"/>
      <w:pPr>
        <w:ind w:left="375" w:hanging="375"/>
      </w:pPr>
      <w:rPr>
        <w:rFonts w:hint="default"/>
      </w:rPr>
    </w:lvl>
    <w:lvl w:ilvl="1">
      <w:start w:val="1"/>
      <w:numFmt w:val="decimal"/>
      <w:lvlText w:val="%1.%2"/>
      <w:lvlJc w:val="left"/>
      <w:pPr>
        <w:ind w:left="375" w:hanging="375"/>
      </w:pPr>
      <w:rPr>
        <w:rFonts w:hint="default"/>
        <w:sz w:val="20"/>
        <w:szCs w:val="2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502D2223"/>
    <w:multiLevelType w:val="multilevel"/>
    <w:tmpl w:val="02B2AF3E"/>
    <w:lvl w:ilvl="0">
      <w:start w:val="11"/>
      <w:numFmt w:val="decimal"/>
      <w:lvlText w:val="%1"/>
      <w:lvlJc w:val="left"/>
      <w:pPr>
        <w:ind w:left="435" w:hanging="435"/>
      </w:pPr>
      <w:rPr>
        <w:rFonts w:hint="default"/>
      </w:rPr>
    </w:lvl>
    <w:lvl w:ilvl="1">
      <w:start w:val="1"/>
      <w:numFmt w:val="decimal"/>
      <w:lvlText w:val="%1.%2"/>
      <w:lvlJc w:val="left"/>
      <w:pPr>
        <w:ind w:left="720" w:hanging="720"/>
      </w:pPr>
      <w:rPr>
        <w:rFonts w:ascii="Tahoma" w:hAnsi="Tahoma" w:cs="Tahoma" w:hint="default"/>
        <w:sz w:val="22"/>
        <w:szCs w:val="22"/>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5" w15:restartNumberingAfterBreak="0">
    <w:nsid w:val="514D4580"/>
    <w:multiLevelType w:val="multilevel"/>
    <w:tmpl w:val="A404D522"/>
    <w:lvl w:ilvl="0">
      <w:start w:val="11"/>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5CF2032A"/>
    <w:multiLevelType w:val="hybridMultilevel"/>
    <w:tmpl w:val="8140F0A4"/>
    <w:lvl w:ilvl="0" w:tplc="311C6328">
      <w:start w:val="1"/>
      <w:numFmt w:val="bullet"/>
      <w:lvlText w:val=""/>
      <w:lvlJc w:val="left"/>
      <w:pPr>
        <w:ind w:left="720" w:hanging="360"/>
      </w:pPr>
      <w:rPr>
        <w:rFonts w:ascii="Symbol" w:eastAsiaTheme="minorHAnsi" w:hAnsi="Symbol" w:cs="Arial"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7" w15:restartNumberingAfterBreak="0">
    <w:nsid w:val="5DCF221F"/>
    <w:multiLevelType w:val="hybridMultilevel"/>
    <w:tmpl w:val="62A4853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8" w15:restartNumberingAfterBreak="0">
    <w:nsid w:val="62C9A972"/>
    <w:multiLevelType w:val="multilevel"/>
    <w:tmpl w:val="0A28E3A8"/>
    <w:lvl w:ilvl="0">
      <w:numFmt w:val="none"/>
      <w:lvlText w:val=""/>
      <w:lvlJc w:val="left"/>
      <w:pPr>
        <w:tabs>
          <w:tab w:val="num" w:pos="360"/>
        </w:tabs>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655307C7"/>
    <w:multiLevelType w:val="multilevel"/>
    <w:tmpl w:val="43D23FC4"/>
    <w:lvl w:ilvl="0">
      <w:numFmt w:val="none"/>
      <w:lvlText w:val=""/>
      <w:lvlJc w:val="left"/>
      <w:pPr>
        <w:tabs>
          <w:tab w:val="num" w:pos="360"/>
        </w:tabs>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6D1173B2"/>
    <w:multiLevelType w:val="hybridMultilevel"/>
    <w:tmpl w:val="A56E09D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1" w15:restartNumberingAfterBreak="0">
    <w:nsid w:val="6D907C8F"/>
    <w:multiLevelType w:val="multilevel"/>
    <w:tmpl w:val="3FA2906E"/>
    <w:lvl w:ilvl="0">
      <w:start w:val="7"/>
      <w:numFmt w:val="decimal"/>
      <w:lvlText w:val="%1."/>
      <w:lvlJc w:val="left"/>
      <w:pPr>
        <w:ind w:left="720" w:hanging="360"/>
      </w:pPr>
      <w:rPr>
        <w:rFonts w:hint="default"/>
        <w:b/>
        <w:color w:val="auto"/>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pStyle w:val="Antrat6"/>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72CD6ACD"/>
    <w:multiLevelType w:val="multilevel"/>
    <w:tmpl w:val="0F7EBD10"/>
    <w:lvl w:ilvl="0">
      <w:start w:val="6"/>
      <w:numFmt w:val="decimal"/>
      <w:lvlText w:val="%1."/>
      <w:lvlJc w:val="left"/>
      <w:pPr>
        <w:ind w:left="720" w:hanging="360"/>
      </w:pPr>
      <w:rPr>
        <w:rFonts w:hint="default"/>
        <w:b/>
        <w:color w:val="auto"/>
      </w:rPr>
    </w:lvl>
    <w:lvl w:ilvl="1">
      <w:start w:val="1"/>
      <w:numFmt w:val="decimal"/>
      <w:isLgl/>
      <w:lvlText w:val="%1.%2."/>
      <w:lvlJc w:val="left"/>
      <w:pPr>
        <w:ind w:left="720" w:hanging="360"/>
      </w:pPr>
      <w:rPr>
        <w:rFonts w:hint="default"/>
        <w:b w:val="0"/>
        <w:i w:val="0"/>
        <w:color w:val="auto"/>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3" w15:restartNumberingAfterBreak="0">
    <w:nsid w:val="7494233E"/>
    <w:multiLevelType w:val="multilevel"/>
    <w:tmpl w:val="6F4AC496"/>
    <w:lvl w:ilvl="0">
      <w:start w:val="10"/>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4" w15:restartNumberingAfterBreak="0">
    <w:nsid w:val="7856F23B"/>
    <w:multiLevelType w:val="multilevel"/>
    <w:tmpl w:val="F6106BEE"/>
    <w:lvl w:ilvl="0">
      <w:numFmt w:val="none"/>
      <w:lvlText w:val=""/>
      <w:lvlJc w:val="left"/>
      <w:pPr>
        <w:tabs>
          <w:tab w:val="num" w:pos="360"/>
        </w:tabs>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5" w15:restartNumberingAfterBreak="0">
    <w:nsid w:val="7E623770"/>
    <w:multiLevelType w:val="multilevel"/>
    <w:tmpl w:val="02B2AF3E"/>
    <w:lvl w:ilvl="0">
      <w:start w:val="11"/>
      <w:numFmt w:val="decimal"/>
      <w:lvlText w:val="%1"/>
      <w:lvlJc w:val="left"/>
      <w:pPr>
        <w:ind w:left="435" w:hanging="435"/>
      </w:pPr>
      <w:rPr>
        <w:rFonts w:hint="default"/>
      </w:rPr>
    </w:lvl>
    <w:lvl w:ilvl="1">
      <w:start w:val="1"/>
      <w:numFmt w:val="decimal"/>
      <w:lvlText w:val="%1.%2"/>
      <w:lvlJc w:val="left"/>
      <w:pPr>
        <w:ind w:left="720" w:hanging="720"/>
      </w:pPr>
      <w:rPr>
        <w:rFonts w:ascii="Tahoma" w:hAnsi="Tahoma" w:cs="Tahoma" w:hint="default"/>
        <w:sz w:val="22"/>
        <w:szCs w:val="22"/>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6" w15:restartNumberingAfterBreak="0">
    <w:nsid w:val="7F7F0700"/>
    <w:multiLevelType w:val="hybridMultilevel"/>
    <w:tmpl w:val="856CEEB0"/>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7" w15:restartNumberingAfterBreak="0">
    <w:nsid w:val="7FA52BD6"/>
    <w:multiLevelType w:val="multilevel"/>
    <w:tmpl w:val="3B5CC4C0"/>
    <w:lvl w:ilvl="0">
      <w:start w:val="14"/>
      <w:numFmt w:val="decimal"/>
      <w:lvlText w:val="%1"/>
      <w:lvlJc w:val="left"/>
      <w:pPr>
        <w:ind w:left="435" w:hanging="435"/>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16cid:durableId="1556549841">
    <w:abstractNumId w:val="22"/>
  </w:num>
  <w:num w:numId="2" w16cid:durableId="1036933358">
    <w:abstractNumId w:val="21"/>
  </w:num>
  <w:num w:numId="3" w16cid:durableId="1818525097">
    <w:abstractNumId w:val="28"/>
  </w:num>
  <w:num w:numId="4" w16cid:durableId="530580657">
    <w:abstractNumId w:val="29"/>
  </w:num>
  <w:num w:numId="5" w16cid:durableId="434907348">
    <w:abstractNumId w:val="34"/>
  </w:num>
  <w:num w:numId="6" w16cid:durableId="586766792">
    <w:abstractNumId w:val="6"/>
  </w:num>
  <w:num w:numId="7" w16cid:durableId="1197691863">
    <w:abstractNumId w:val="31"/>
  </w:num>
  <w:num w:numId="8" w16cid:durableId="1665666599">
    <w:abstractNumId w:val="32"/>
  </w:num>
  <w:num w:numId="9" w16cid:durableId="427387906">
    <w:abstractNumId w:val="11"/>
  </w:num>
  <w:num w:numId="10" w16cid:durableId="12078516">
    <w:abstractNumId w:val="19"/>
  </w:num>
  <w:num w:numId="11" w16cid:durableId="1339695260">
    <w:abstractNumId w:val="3"/>
  </w:num>
  <w:num w:numId="12" w16cid:durableId="1400395999">
    <w:abstractNumId w:val="26"/>
  </w:num>
  <w:num w:numId="13" w16cid:durableId="2128111730">
    <w:abstractNumId w:val="18"/>
  </w:num>
  <w:num w:numId="14" w16cid:durableId="694815062">
    <w:abstractNumId w:val="16"/>
  </w:num>
  <w:num w:numId="15" w16cid:durableId="1569464114">
    <w:abstractNumId w:val="14"/>
  </w:num>
  <w:num w:numId="16" w16cid:durableId="1784614002">
    <w:abstractNumId w:val="15"/>
  </w:num>
  <w:num w:numId="17" w16cid:durableId="229391321">
    <w:abstractNumId w:val="0"/>
  </w:num>
  <w:num w:numId="18" w16cid:durableId="147720781">
    <w:abstractNumId w:val="1"/>
  </w:num>
  <w:num w:numId="19" w16cid:durableId="1711570514">
    <w:abstractNumId w:val="30"/>
  </w:num>
  <w:num w:numId="20" w16cid:durableId="77287624">
    <w:abstractNumId w:val="27"/>
  </w:num>
  <w:num w:numId="21" w16cid:durableId="1949510631">
    <w:abstractNumId w:val="4"/>
  </w:num>
  <w:num w:numId="22" w16cid:durableId="372392330">
    <w:abstractNumId w:val="36"/>
  </w:num>
  <w:num w:numId="23" w16cid:durableId="607663613">
    <w:abstractNumId w:val="13"/>
  </w:num>
  <w:num w:numId="24" w16cid:durableId="1358697372">
    <w:abstractNumId w:val="5"/>
  </w:num>
  <w:num w:numId="25" w16cid:durableId="339309331">
    <w:abstractNumId w:val="12"/>
  </w:num>
  <w:num w:numId="26" w16cid:durableId="1033993497">
    <w:abstractNumId w:val="24"/>
  </w:num>
  <w:num w:numId="27" w16cid:durableId="496699798">
    <w:abstractNumId w:val="35"/>
  </w:num>
  <w:num w:numId="28" w16cid:durableId="792021852">
    <w:abstractNumId w:val="9"/>
  </w:num>
  <w:num w:numId="29" w16cid:durableId="1100373947">
    <w:abstractNumId w:val="8"/>
  </w:num>
  <w:num w:numId="30" w16cid:durableId="1587227730">
    <w:abstractNumId w:val="37"/>
  </w:num>
  <w:num w:numId="31" w16cid:durableId="504976002">
    <w:abstractNumId w:val="33"/>
  </w:num>
  <w:num w:numId="32" w16cid:durableId="1739548842">
    <w:abstractNumId w:val="2"/>
  </w:num>
  <w:num w:numId="33" w16cid:durableId="1037002993">
    <w:abstractNumId w:val="23"/>
  </w:num>
  <w:num w:numId="34" w16cid:durableId="37093892">
    <w:abstractNumId w:val="20"/>
  </w:num>
  <w:num w:numId="35" w16cid:durableId="443305824">
    <w:abstractNumId w:val="25"/>
  </w:num>
  <w:num w:numId="36" w16cid:durableId="1174800399">
    <w:abstractNumId w:val="10"/>
  </w:num>
  <w:num w:numId="37" w16cid:durableId="1211767635">
    <w:abstractNumId w:val="17"/>
  </w:num>
  <w:num w:numId="38" w16cid:durableId="182511956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21BFA"/>
    <w:rsid w:val="00002E2E"/>
    <w:rsid w:val="00015041"/>
    <w:rsid w:val="000165A0"/>
    <w:rsid w:val="000207B8"/>
    <w:rsid w:val="00024F0D"/>
    <w:rsid w:val="00031A24"/>
    <w:rsid w:val="00033782"/>
    <w:rsid w:val="00041FE0"/>
    <w:rsid w:val="00042C85"/>
    <w:rsid w:val="000469A3"/>
    <w:rsid w:val="00050421"/>
    <w:rsid w:val="00052920"/>
    <w:rsid w:val="0005461D"/>
    <w:rsid w:val="000625BA"/>
    <w:rsid w:val="0006670F"/>
    <w:rsid w:val="00080765"/>
    <w:rsid w:val="00080F77"/>
    <w:rsid w:val="0008258D"/>
    <w:rsid w:val="00083FF4"/>
    <w:rsid w:val="00095B2B"/>
    <w:rsid w:val="000A2BF3"/>
    <w:rsid w:val="000A3F2B"/>
    <w:rsid w:val="000A44B6"/>
    <w:rsid w:val="000A4674"/>
    <w:rsid w:val="000B299F"/>
    <w:rsid w:val="000B3579"/>
    <w:rsid w:val="000B5014"/>
    <w:rsid w:val="000C23CC"/>
    <w:rsid w:val="000C7DC9"/>
    <w:rsid w:val="000D727B"/>
    <w:rsid w:val="000E22F0"/>
    <w:rsid w:val="00102C76"/>
    <w:rsid w:val="00106ABB"/>
    <w:rsid w:val="00111DB2"/>
    <w:rsid w:val="00117A26"/>
    <w:rsid w:val="00117AF6"/>
    <w:rsid w:val="00124254"/>
    <w:rsid w:val="00124AB1"/>
    <w:rsid w:val="001355B8"/>
    <w:rsid w:val="00142044"/>
    <w:rsid w:val="0014425F"/>
    <w:rsid w:val="0014622E"/>
    <w:rsid w:val="00146ADC"/>
    <w:rsid w:val="00154BB0"/>
    <w:rsid w:val="00166A85"/>
    <w:rsid w:val="00177333"/>
    <w:rsid w:val="00177E8C"/>
    <w:rsid w:val="0018020E"/>
    <w:rsid w:val="001836E8"/>
    <w:rsid w:val="0018389B"/>
    <w:rsid w:val="00186ABA"/>
    <w:rsid w:val="00191FF0"/>
    <w:rsid w:val="001A1354"/>
    <w:rsid w:val="001A66AB"/>
    <w:rsid w:val="001C7A39"/>
    <w:rsid w:val="001D76E5"/>
    <w:rsid w:val="001E2E34"/>
    <w:rsid w:val="001F04BD"/>
    <w:rsid w:val="001F2A5C"/>
    <w:rsid w:val="00213CB4"/>
    <w:rsid w:val="00214249"/>
    <w:rsid w:val="00214502"/>
    <w:rsid w:val="002235B6"/>
    <w:rsid w:val="00226D3D"/>
    <w:rsid w:val="00227C95"/>
    <w:rsid w:val="00231AF2"/>
    <w:rsid w:val="002324C0"/>
    <w:rsid w:val="00234F49"/>
    <w:rsid w:val="002366D3"/>
    <w:rsid w:val="00243D4F"/>
    <w:rsid w:val="0024768B"/>
    <w:rsid w:val="00253603"/>
    <w:rsid w:val="00273CFA"/>
    <w:rsid w:val="0027773F"/>
    <w:rsid w:val="00285572"/>
    <w:rsid w:val="00287D14"/>
    <w:rsid w:val="002946C0"/>
    <w:rsid w:val="00295B2B"/>
    <w:rsid w:val="00296D89"/>
    <w:rsid w:val="002A0B5A"/>
    <w:rsid w:val="002A7375"/>
    <w:rsid w:val="002B027B"/>
    <w:rsid w:val="002D285A"/>
    <w:rsid w:val="002D4E8F"/>
    <w:rsid w:val="002E04AF"/>
    <w:rsid w:val="002E278D"/>
    <w:rsid w:val="002E4B87"/>
    <w:rsid w:val="002F119A"/>
    <w:rsid w:val="00303640"/>
    <w:rsid w:val="0031354C"/>
    <w:rsid w:val="0031590A"/>
    <w:rsid w:val="00317863"/>
    <w:rsid w:val="0032129A"/>
    <w:rsid w:val="00326B37"/>
    <w:rsid w:val="00340FD1"/>
    <w:rsid w:val="003421DC"/>
    <w:rsid w:val="00343A9F"/>
    <w:rsid w:val="00347361"/>
    <w:rsid w:val="0035500D"/>
    <w:rsid w:val="0036042F"/>
    <w:rsid w:val="00360ABD"/>
    <w:rsid w:val="00367589"/>
    <w:rsid w:val="00367D0E"/>
    <w:rsid w:val="00376019"/>
    <w:rsid w:val="00376E43"/>
    <w:rsid w:val="00377A0F"/>
    <w:rsid w:val="00381DBB"/>
    <w:rsid w:val="003824D1"/>
    <w:rsid w:val="00383FF3"/>
    <w:rsid w:val="003869E1"/>
    <w:rsid w:val="003879F1"/>
    <w:rsid w:val="00394A8C"/>
    <w:rsid w:val="00396633"/>
    <w:rsid w:val="003A28E4"/>
    <w:rsid w:val="003A3D44"/>
    <w:rsid w:val="003A500E"/>
    <w:rsid w:val="003B54F6"/>
    <w:rsid w:val="003C2EA8"/>
    <w:rsid w:val="003D2FE7"/>
    <w:rsid w:val="003E069D"/>
    <w:rsid w:val="003E48E6"/>
    <w:rsid w:val="003E7F1B"/>
    <w:rsid w:val="003F2D4F"/>
    <w:rsid w:val="0040326D"/>
    <w:rsid w:val="0040438E"/>
    <w:rsid w:val="0040556D"/>
    <w:rsid w:val="00421C00"/>
    <w:rsid w:val="004223F0"/>
    <w:rsid w:val="0042244F"/>
    <w:rsid w:val="00425BA6"/>
    <w:rsid w:val="00427EF5"/>
    <w:rsid w:val="00430D06"/>
    <w:rsid w:val="00433D45"/>
    <w:rsid w:val="0043679D"/>
    <w:rsid w:val="00437FA4"/>
    <w:rsid w:val="00440A04"/>
    <w:rsid w:val="00440FE0"/>
    <w:rsid w:val="004420E1"/>
    <w:rsid w:val="00447060"/>
    <w:rsid w:val="00450CAB"/>
    <w:rsid w:val="00455160"/>
    <w:rsid w:val="00456333"/>
    <w:rsid w:val="00465D36"/>
    <w:rsid w:val="0046784B"/>
    <w:rsid w:val="0047729F"/>
    <w:rsid w:val="00477CFA"/>
    <w:rsid w:val="004806B9"/>
    <w:rsid w:val="00481CF7"/>
    <w:rsid w:val="004845DF"/>
    <w:rsid w:val="004938CF"/>
    <w:rsid w:val="0049509C"/>
    <w:rsid w:val="004962C4"/>
    <w:rsid w:val="00496DE0"/>
    <w:rsid w:val="004973FD"/>
    <w:rsid w:val="004A04C2"/>
    <w:rsid w:val="004A19B0"/>
    <w:rsid w:val="004A211D"/>
    <w:rsid w:val="004B189B"/>
    <w:rsid w:val="004C3DD6"/>
    <w:rsid w:val="004C778A"/>
    <w:rsid w:val="004D57BB"/>
    <w:rsid w:val="004D5896"/>
    <w:rsid w:val="004F08AE"/>
    <w:rsid w:val="004F277C"/>
    <w:rsid w:val="004F5F0A"/>
    <w:rsid w:val="004F6927"/>
    <w:rsid w:val="005030F5"/>
    <w:rsid w:val="005051A6"/>
    <w:rsid w:val="00513A28"/>
    <w:rsid w:val="005176C6"/>
    <w:rsid w:val="005211F5"/>
    <w:rsid w:val="00523699"/>
    <w:rsid w:val="00524F19"/>
    <w:rsid w:val="005272DA"/>
    <w:rsid w:val="00531B43"/>
    <w:rsid w:val="005328AA"/>
    <w:rsid w:val="00542F4A"/>
    <w:rsid w:val="00546EC0"/>
    <w:rsid w:val="005502DA"/>
    <w:rsid w:val="00550848"/>
    <w:rsid w:val="00561E5B"/>
    <w:rsid w:val="0056334B"/>
    <w:rsid w:val="005641F6"/>
    <w:rsid w:val="00564B1D"/>
    <w:rsid w:val="00570535"/>
    <w:rsid w:val="0057274D"/>
    <w:rsid w:val="005763CF"/>
    <w:rsid w:val="005835D8"/>
    <w:rsid w:val="00584794"/>
    <w:rsid w:val="005867D3"/>
    <w:rsid w:val="00595018"/>
    <w:rsid w:val="005A13D0"/>
    <w:rsid w:val="005B2FE9"/>
    <w:rsid w:val="005C019C"/>
    <w:rsid w:val="005C2F9C"/>
    <w:rsid w:val="005D008E"/>
    <w:rsid w:val="005E7B89"/>
    <w:rsid w:val="005F751F"/>
    <w:rsid w:val="00603785"/>
    <w:rsid w:val="00605FC2"/>
    <w:rsid w:val="00610ED0"/>
    <w:rsid w:val="00615C5C"/>
    <w:rsid w:val="00620CEE"/>
    <w:rsid w:val="00627085"/>
    <w:rsid w:val="00627B9B"/>
    <w:rsid w:val="00635B9C"/>
    <w:rsid w:val="006404FD"/>
    <w:rsid w:val="00641CD5"/>
    <w:rsid w:val="00642685"/>
    <w:rsid w:val="00642DEB"/>
    <w:rsid w:val="0066515C"/>
    <w:rsid w:val="00666F21"/>
    <w:rsid w:val="00672011"/>
    <w:rsid w:val="00672D56"/>
    <w:rsid w:val="0068133B"/>
    <w:rsid w:val="0068364F"/>
    <w:rsid w:val="00692B15"/>
    <w:rsid w:val="006A0610"/>
    <w:rsid w:val="006A1F9E"/>
    <w:rsid w:val="006A7221"/>
    <w:rsid w:val="006B2AA8"/>
    <w:rsid w:val="006B3C5A"/>
    <w:rsid w:val="006C34AD"/>
    <w:rsid w:val="006C49EE"/>
    <w:rsid w:val="006C5FC5"/>
    <w:rsid w:val="006C68C7"/>
    <w:rsid w:val="006C7782"/>
    <w:rsid w:val="006E07CF"/>
    <w:rsid w:val="006E4532"/>
    <w:rsid w:val="006E6EB2"/>
    <w:rsid w:val="006F1AD3"/>
    <w:rsid w:val="006F3916"/>
    <w:rsid w:val="006F3E1B"/>
    <w:rsid w:val="00700104"/>
    <w:rsid w:val="00701A6E"/>
    <w:rsid w:val="007020DA"/>
    <w:rsid w:val="0070565D"/>
    <w:rsid w:val="007067E8"/>
    <w:rsid w:val="00716DFB"/>
    <w:rsid w:val="00720C2E"/>
    <w:rsid w:val="007234E2"/>
    <w:rsid w:val="00725B2A"/>
    <w:rsid w:val="007263B4"/>
    <w:rsid w:val="00731834"/>
    <w:rsid w:val="00732107"/>
    <w:rsid w:val="00745E51"/>
    <w:rsid w:val="00750D29"/>
    <w:rsid w:val="00750F52"/>
    <w:rsid w:val="007546AA"/>
    <w:rsid w:val="0075727D"/>
    <w:rsid w:val="007573AB"/>
    <w:rsid w:val="00761F79"/>
    <w:rsid w:val="00773DA8"/>
    <w:rsid w:val="00781787"/>
    <w:rsid w:val="00782693"/>
    <w:rsid w:val="00782813"/>
    <w:rsid w:val="00782F37"/>
    <w:rsid w:val="0079698C"/>
    <w:rsid w:val="00797321"/>
    <w:rsid w:val="007A0721"/>
    <w:rsid w:val="007A26AF"/>
    <w:rsid w:val="007A2999"/>
    <w:rsid w:val="007A6760"/>
    <w:rsid w:val="007B0A1C"/>
    <w:rsid w:val="007B1123"/>
    <w:rsid w:val="007B1F88"/>
    <w:rsid w:val="007B4091"/>
    <w:rsid w:val="007B4508"/>
    <w:rsid w:val="007C04C6"/>
    <w:rsid w:val="007D1796"/>
    <w:rsid w:val="007D283E"/>
    <w:rsid w:val="007D3EB6"/>
    <w:rsid w:val="007D573F"/>
    <w:rsid w:val="007D6AE3"/>
    <w:rsid w:val="007D6CE7"/>
    <w:rsid w:val="007E353E"/>
    <w:rsid w:val="007E6E83"/>
    <w:rsid w:val="007F0F26"/>
    <w:rsid w:val="007F1242"/>
    <w:rsid w:val="007F3C9A"/>
    <w:rsid w:val="007F6364"/>
    <w:rsid w:val="00804DE0"/>
    <w:rsid w:val="008150B9"/>
    <w:rsid w:val="008175C4"/>
    <w:rsid w:val="0082576D"/>
    <w:rsid w:val="008273F3"/>
    <w:rsid w:val="00830E54"/>
    <w:rsid w:val="00831D26"/>
    <w:rsid w:val="0083617F"/>
    <w:rsid w:val="0084174D"/>
    <w:rsid w:val="008435F7"/>
    <w:rsid w:val="008436AF"/>
    <w:rsid w:val="008512EE"/>
    <w:rsid w:val="00853242"/>
    <w:rsid w:val="00856E8F"/>
    <w:rsid w:val="00861307"/>
    <w:rsid w:val="00862D09"/>
    <w:rsid w:val="00871A40"/>
    <w:rsid w:val="00882EB4"/>
    <w:rsid w:val="00891FA5"/>
    <w:rsid w:val="00892F67"/>
    <w:rsid w:val="00894E1C"/>
    <w:rsid w:val="00895B04"/>
    <w:rsid w:val="008A1F86"/>
    <w:rsid w:val="008A240D"/>
    <w:rsid w:val="008A6AE9"/>
    <w:rsid w:val="008B35D0"/>
    <w:rsid w:val="008C2A99"/>
    <w:rsid w:val="008C2B2A"/>
    <w:rsid w:val="008C6A84"/>
    <w:rsid w:val="008D29A7"/>
    <w:rsid w:val="008D32C4"/>
    <w:rsid w:val="008E7953"/>
    <w:rsid w:val="008F0C15"/>
    <w:rsid w:val="008F1B87"/>
    <w:rsid w:val="008F3266"/>
    <w:rsid w:val="008F353D"/>
    <w:rsid w:val="00901DF1"/>
    <w:rsid w:val="009073BE"/>
    <w:rsid w:val="009174E3"/>
    <w:rsid w:val="00924342"/>
    <w:rsid w:val="00930809"/>
    <w:rsid w:val="00936021"/>
    <w:rsid w:val="00940950"/>
    <w:rsid w:val="00943632"/>
    <w:rsid w:val="0094632C"/>
    <w:rsid w:val="00953D61"/>
    <w:rsid w:val="00954A74"/>
    <w:rsid w:val="009630E3"/>
    <w:rsid w:val="00964050"/>
    <w:rsid w:val="00971CA6"/>
    <w:rsid w:val="0097764B"/>
    <w:rsid w:val="00986420"/>
    <w:rsid w:val="009919F6"/>
    <w:rsid w:val="009921CE"/>
    <w:rsid w:val="00992E79"/>
    <w:rsid w:val="009A2BF7"/>
    <w:rsid w:val="009A2EF8"/>
    <w:rsid w:val="009A43DA"/>
    <w:rsid w:val="009A4AD2"/>
    <w:rsid w:val="009B03D3"/>
    <w:rsid w:val="009B12E4"/>
    <w:rsid w:val="009B38F2"/>
    <w:rsid w:val="009B5C9B"/>
    <w:rsid w:val="009C4D6C"/>
    <w:rsid w:val="009D17BC"/>
    <w:rsid w:val="009D3D32"/>
    <w:rsid w:val="009E7964"/>
    <w:rsid w:val="009F4997"/>
    <w:rsid w:val="00A00459"/>
    <w:rsid w:val="00A0476D"/>
    <w:rsid w:val="00A21BFA"/>
    <w:rsid w:val="00A2372C"/>
    <w:rsid w:val="00A26CAD"/>
    <w:rsid w:val="00A300DC"/>
    <w:rsid w:val="00A345CC"/>
    <w:rsid w:val="00A4110C"/>
    <w:rsid w:val="00A42735"/>
    <w:rsid w:val="00A44A6E"/>
    <w:rsid w:val="00A46C55"/>
    <w:rsid w:val="00A52A99"/>
    <w:rsid w:val="00A53A2B"/>
    <w:rsid w:val="00A56E65"/>
    <w:rsid w:val="00A6444C"/>
    <w:rsid w:val="00A71070"/>
    <w:rsid w:val="00A72931"/>
    <w:rsid w:val="00A76D5D"/>
    <w:rsid w:val="00A82A63"/>
    <w:rsid w:val="00A860E8"/>
    <w:rsid w:val="00A913EC"/>
    <w:rsid w:val="00A96CB5"/>
    <w:rsid w:val="00AA138C"/>
    <w:rsid w:val="00AA236A"/>
    <w:rsid w:val="00AA3D5F"/>
    <w:rsid w:val="00AB56B8"/>
    <w:rsid w:val="00AB57A3"/>
    <w:rsid w:val="00AC0661"/>
    <w:rsid w:val="00AD7FB7"/>
    <w:rsid w:val="00AE1196"/>
    <w:rsid w:val="00AE1D33"/>
    <w:rsid w:val="00AE508C"/>
    <w:rsid w:val="00AE777F"/>
    <w:rsid w:val="00AF27EA"/>
    <w:rsid w:val="00AF55D8"/>
    <w:rsid w:val="00B07C8A"/>
    <w:rsid w:val="00B10B80"/>
    <w:rsid w:val="00B12A8C"/>
    <w:rsid w:val="00B148ED"/>
    <w:rsid w:val="00B21953"/>
    <w:rsid w:val="00B21DB0"/>
    <w:rsid w:val="00B2554E"/>
    <w:rsid w:val="00B25757"/>
    <w:rsid w:val="00B25A4D"/>
    <w:rsid w:val="00B25ADD"/>
    <w:rsid w:val="00B27BA1"/>
    <w:rsid w:val="00B3142E"/>
    <w:rsid w:val="00B321F4"/>
    <w:rsid w:val="00B33789"/>
    <w:rsid w:val="00B418C4"/>
    <w:rsid w:val="00B51AFD"/>
    <w:rsid w:val="00B5310D"/>
    <w:rsid w:val="00B53507"/>
    <w:rsid w:val="00B54266"/>
    <w:rsid w:val="00B56BD6"/>
    <w:rsid w:val="00B63CEC"/>
    <w:rsid w:val="00B64368"/>
    <w:rsid w:val="00B72A86"/>
    <w:rsid w:val="00B72F2A"/>
    <w:rsid w:val="00B76466"/>
    <w:rsid w:val="00BA4ED7"/>
    <w:rsid w:val="00BB4116"/>
    <w:rsid w:val="00BD7015"/>
    <w:rsid w:val="00BE0BEB"/>
    <w:rsid w:val="00BE2BF6"/>
    <w:rsid w:val="00BE52FF"/>
    <w:rsid w:val="00BF1B8B"/>
    <w:rsid w:val="00BF34F6"/>
    <w:rsid w:val="00BF3BB2"/>
    <w:rsid w:val="00BF4BBF"/>
    <w:rsid w:val="00C00313"/>
    <w:rsid w:val="00C0097E"/>
    <w:rsid w:val="00C02991"/>
    <w:rsid w:val="00C037C2"/>
    <w:rsid w:val="00C03834"/>
    <w:rsid w:val="00C05DD6"/>
    <w:rsid w:val="00C064DF"/>
    <w:rsid w:val="00C06E39"/>
    <w:rsid w:val="00C128BF"/>
    <w:rsid w:val="00C17DB8"/>
    <w:rsid w:val="00C23096"/>
    <w:rsid w:val="00C252CD"/>
    <w:rsid w:val="00C25A42"/>
    <w:rsid w:val="00C3168A"/>
    <w:rsid w:val="00C33D35"/>
    <w:rsid w:val="00C60B07"/>
    <w:rsid w:val="00C6449D"/>
    <w:rsid w:val="00C736D7"/>
    <w:rsid w:val="00C740D3"/>
    <w:rsid w:val="00C75B67"/>
    <w:rsid w:val="00C75E6C"/>
    <w:rsid w:val="00C77640"/>
    <w:rsid w:val="00C81794"/>
    <w:rsid w:val="00C84168"/>
    <w:rsid w:val="00C841B8"/>
    <w:rsid w:val="00C87BAF"/>
    <w:rsid w:val="00C94DDB"/>
    <w:rsid w:val="00C97435"/>
    <w:rsid w:val="00CA402D"/>
    <w:rsid w:val="00CA648E"/>
    <w:rsid w:val="00CB1E4E"/>
    <w:rsid w:val="00CB53A9"/>
    <w:rsid w:val="00CB53F8"/>
    <w:rsid w:val="00CC74CA"/>
    <w:rsid w:val="00CD0702"/>
    <w:rsid w:val="00CE7931"/>
    <w:rsid w:val="00CF1C21"/>
    <w:rsid w:val="00D032E2"/>
    <w:rsid w:val="00D03EF0"/>
    <w:rsid w:val="00D05797"/>
    <w:rsid w:val="00D135CD"/>
    <w:rsid w:val="00D2392A"/>
    <w:rsid w:val="00D26384"/>
    <w:rsid w:val="00D32DF7"/>
    <w:rsid w:val="00D44FB5"/>
    <w:rsid w:val="00D45EB3"/>
    <w:rsid w:val="00D47D21"/>
    <w:rsid w:val="00D536E8"/>
    <w:rsid w:val="00D54521"/>
    <w:rsid w:val="00D57BB2"/>
    <w:rsid w:val="00D611F3"/>
    <w:rsid w:val="00D71B00"/>
    <w:rsid w:val="00D753AB"/>
    <w:rsid w:val="00D809DE"/>
    <w:rsid w:val="00D90778"/>
    <w:rsid w:val="00D916ED"/>
    <w:rsid w:val="00DA0E0F"/>
    <w:rsid w:val="00DA7793"/>
    <w:rsid w:val="00DA7BD9"/>
    <w:rsid w:val="00DB1685"/>
    <w:rsid w:val="00DC09ED"/>
    <w:rsid w:val="00DC7C83"/>
    <w:rsid w:val="00DD2C7F"/>
    <w:rsid w:val="00DD3A79"/>
    <w:rsid w:val="00DD4BF9"/>
    <w:rsid w:val="00DD5D98"/>
    <w:rsid w:val="00DD69F8"/>
    <w:rsid w:val="00DD7204"/>
    <w:rsid w:val="00DE77BE"/>
    <w:rsid w:val="00E03CB0"/>
    <w:rsid w:val="00E07BEB"/>
    <w:rsid w:val="00E11969"/>
    <w:rsid w:val="00E11C20"/>
    <w:rsid w:val="00E143F7"/>
    <w:rsid w:val="00E16E95"/>
    <w:rsid w:val="00E2122E"/>
    <w:rsid w:val="00E258EB"/>
    <w:rsid w:val="00E2625E"/>
    <w:rsid w:val="00E3719A"/>
    <w:rsid w:val="00E50E57"/>
    <w:rsid w:val="00E56DEA"/>
    <w:rsid w:val="00E5747A"/>
    <w:rsid w:val="00E620EB"/>
    <w:rsid w:val="00E67BB9"/>
    <w:rsid w:val="00E71E21"/>
    <w:rsid w:val="00E7555F"/>
    <w:rsid w:val="00E80DAB"/>
    <w:rsid w:val="00E82D4E"/>
    <w:rsid w:val="00EA0330"/>
    <w:rsid w:val="00EA4108"/>
    <w:rsid w:val="00EA4B56"/>
    <w:rsid w:val="00EA6D23"/>
    <w:rsid w:val="00EA753A"/>
    <w:rsid w:val="00EB02D9"/>
    <w:rsid w:val="00EB05EA"/>
    <w:rsid w:val="00EB26BA"/>
    <w:rsid w:val="00EC2211"/>
    <w:rsid w:val="00ED00D7"/>
    <w:rsid w:val="00ED0F0C"/>
    <w:rsid w:val="00EE67DA"/>
    <w:rsid w:val="00EF1417"/>
    <w:rsid w:val="00EF3891"/>
    <w:rsid w:val="00F014DF"/>
    <w:rsid w:val="00F0773F"/>
    <w:rsid w:val="00F110B3"/>
    <w:rsid w:val="00F11F58"/>
    <w:rsid w:val="00F20458"/>
    <w:rsid w:val="00F23973"/>
    <w:rsid w:val="00F34E6C"/>
    <w:rsid w:val="00F350AC"/>
    <w:rsid w:val="00F35FB5"/>
    <w:rsid w:val="00F3691E"/>
    <w:rsid w:val="00F377E8"/>
    <w:rsid w:val="00F40889"/>
    <w:rsid w:val="00F426B0"/>
    <w:rsid w:val="00F460C8"/>
    <w:rsid w:val="00F51397"/>
    <w:rsid w:val="00F53730"/>
    <w:rsid w:val="00F540C2"/>
    <w:rsid w:val="00F5798A"/>
    <w:rsid w:val="00F6204A"/>
    <w:rsid w:val="00F634F3"/>
    <w:rsid w:val="00F6539F"/>
    <w:rsid w:val="00F70C75"/>
    <w:rsid w:val="00F73BA0"/>
    <w:rsid w:val="00F77FD3"/>
    <w:rsid w:val="00F829BE"/>
    <w:rsid w:val="00FD50BE"/>
    <w:rsid w:val="00FD51B7"/>
    <w:rsid w:val="00FD5A9B"/>
    <w:rsid w:val="00FD73F2"/>
    <w:rsid w:val="00FE3836"/>
    <w:rsid w:val="00FE5B54"/>
    <w:rsid w:val="01168193"/>
    <w:rsid w:val="0143E711"/>
    <w:rsid w:val="018F2274"/>
    <w:rsid w:val="030FA90B"/>
    <w:rsid w:val="050FB33D"/>
    <w:rsid w:val="064C33F8"/>
    <w:rsid w:val="0727CDD6"/>
    <w:rsid w:val="08D261F4"/>
    <w:rsid w:val="09AA48B9"/>
    <w:rsid w:val="0A9CB389"/>
    <w:rsid w:val="0B3DB921"/>
    <w:rsid w:val="0B637573"/>
    <w:rsid w:val="0C1BE804"/>
    <w:rsid w:val="0CD96CF1"/>
    <w:rsid w:val="0D3DB819"/>
    <w:rsid w:val="0DD3E0CD"/>
    <w:rsid w:val="0E5672BB"/>
    <w:rsid w:val="0F2F4A74"/>
    <w:rsid w:val="1111769F"/>
    <w:rsid w:val="115DB341"/>
    <w:rsid w:val="118D2DAC"/>
    <w:rsid w:val="1446407D"/>
    <w:rsid w:val="15231C94"/>
    <w:rsid w:val="1534F376"/>
    <w:rsid w:val="157B70C2"/>
    <w:rsid w:val="161F8E4B"/>
    <w:rsid w:val="16ACEB0C"/>
    <w:rsid w:val="16DB0AD6"/>
    <w:rsid w:val="17A9282F"/>
    <w:rsid w:val="17C846D4"/>
    <w:rsid w:val="1B08C168"/>
    <w:rsid w:val="1B4D124F"/>
    <w:rsid w:val="1B7D5C51"/>
    <w:rsid w:val="1DB03A8F"/>
    <w:rsid w:val="1DE9DF35"/>
    <w:rsid w:val="1DF8E215"/>
    <w:rsid w:val="1E0EB38B"/>
    <w:rsid w:val="1FCE94AB"/>
    <w:rsid w:val="1FDA6728"/>
    <w:rsid w:val="2028FAC3"/>
    <w:rsid w:val="22C7C6E3"/>
    <w:rsid w:val="23475A83"/>
    <w:rsid w:val="2361363A"/>
    <w:rsid w:val="238C4686"/>
    <w:rsid w:val="25A3A504"/>
    <w:rsid w:val="27010367"/>
    <w:rsid w:val="280CD842"/>
    <w:rsid w:val="28C2E253"/>
    <w:rsid w:val="29B7F368"/>
    <w:rsid w:val="2B4C3B51"/>
    <w:rsid w:val="2B7FF2F0"/>
    <w:rsid w:val="2BCB7D9E"/>
    <w:rsid w:val="2C69314D"/>
    <w:rsid w:val="2C8C0750"/>
    <w:rsid w:val="2F33FECD"/>
    <w:rsid w:val="2FB9D855"/>
    <w:rsid w:val="314ABD03"/>
    <w:rsid w:val="32D19432"/>
    <w:rsid w:val="32F19B12"/>
    <w:rsid w:val="3333833D"/>
    <w:rsid w:val="34785782"/>
    <w:rsid w:val="34D6E388"/>
    <w:rsid w:val="353DC52A"/>
    <w:rsid w:val="35AAD8A3"/>
    <w:rsid w:val="364049A0"/>
    <w:rsid w:val="36704144"/>
    <w:rsid w:val="38C74A96"/>
    <w:rsid w:val="39892D4D"/>
    <w:rsid w:val="3A1B0A4B"/>
    <w:rsid w:val="3A20624F"/>
    <w:rsid w:val="3B1E6813"/>
    <w:rsid w:val="3B6A1A7F"/>
    <w:rsid w:val="3B911FA7"/>
    <w:rsid w:val="3C792298"/>
    <w:rsid w:val="3CC48768"/>
    <w:rsid w:val="3D5474BB"/>
    <w:rsid w:val="3D95A166"/>
    <w:rsid w:val="3F1D32C4"/>
    <w:rsid w:val="3FB998A8"/>
    <w:rsid w:val="41D74240"/>
    <w:rsid w:val="41DDC72A"/>
    <w:rsid w:val="41EF9EDB"/>
    <w:rsid w:val="440966CB"/>
    <w:rsid w:val="44D4E772"/>
    <w:rsid w:val="44FA5CB5"/>
    <w:rsid w:val="4547FE24"/>
    <w:rsid w:val="45F37F6B"/>
    <w:rsid w:val="49DAE289"/>
    <w:rsid w:val="4B3B2D4D"/>
    <w:rsid w:val="4B4872A7"/>
    <w:rsid w:val="4BBCEE90"/>
    <w:rsid w:val="4C0FC015"/>
    <w:rsid w:val="4C66D28D"/>
    <w:rsid w:val="4D04BE23"/>
    <w:rsid w:val="4D0880D6"/>
    <w:rsid w:val="4D1883CF"/>
    <w:rsid w:val="4DC431FC"/>
    <w:rsid w:val="4DE783BC"/>
    <w:rsid w:val="4E2ECFAE"/>
    <w:rsid w:val="4E72A967"/>
    <w:rsid w:val="4E919EF3"/>
    <w:rsid w:val="4E9223E6"/>
    <w:rsid w:val="4F06B7C8"/>
    <w:rsid w:val="4F2CE618"/>
    <w:rsid w:val="4F8441FC"/>
    <w:rsid w:val="5081FEB0"/>
    <w:rsid w:val="508E6108"/>
    <w:rsid w:val="50D5A49B"/>
    <w:rsid w:val="51E3BB9F"/>
    <w:rsid w:val="51FE0666"/>
    <w:rsid w:val="521C9F87"/>
    <w:rsid w:val="5227C700"/>
    <w:rsid w:val="524421C0"/>
    <w:rsid w:val="54421AD5"/>
    <w:rsid w:val="545D8E44"/>
    <w:rsid w:val="54AD50A5"/>
    <w:rsid w:val="54BEB380"/>
    <w:rsid w:val="557220CD"/>
    <w:rsid w:val="559202B5"/>
    <w:rsid w:val="55A8B01B"/>
    <w:rsid w:val="55F2D93F"/>
    <w:rsid w:val="5681D5DE"/>
    <w:rsid w:val="575AF61E"/>
    <w:rsid w:val="58A965AB"/>
    <w:rsid w:val="5960F774"/>
    <w:rsid w:val="598C6902"/>
    <w:rsid w:val="5AC3ED66"/>
    <w:rsid w:val="5BE14BD0"/>
    <w:rsid w:val="5CF4B43B"/>
    <w:rsid w:val="5D56F238"/>
    <w:rsid w:val="5D794435"/>
    <w:rsid w:val="5E363817"/>
    <w:rsid w:val="60630264"/>
    <w:rsid w:val="6101FEDE"/>
    <w:rsid w:val="6163AC9E"/>
    <w:rsid w:val="61DC154E"/>
    <w:rsid w:val="61E07C0D"/>
    <w:rsid w:val="62A7ED09"/>
    <w:rsid w:val="62B00689"/>
    <w:rsid w:val="63ACBD2A"/>
    <w:rsid w:val="63C82C93"/>
    <w:rsid w:val="63E0F063"/>
    <w:rsid w:val="64A7C548"/>
    <w:rsid w:val="662A57C2"/>
    <w:rsid w:val="66F42C62"/>
    <w:rsid w:val="673E9C54"/>
    <w:rsid w:val="677420C8"/>
    <w:rsid w:val="67A6840C"/>
    <w:rsid w:val="67B1EB80"/>
    <w:rsid w:val="68CC71D2"/>
    <w:rsid w:val="69C3D21F"/>
    <w:rsid w:val="6A735606"/>
    <w:rsid w:val="6AF47EC8"/>
    <w:rsid w:val="6B51EA5C"/>
    <w:rsid w:val="6CFDE762"/>
    <w:rsid w:val="6D4533B6"/>
    <w:rsid w:val="6E4106C1"/>
    <w:rsid w:val="6E455F0C"/>
    <w:rsid w:val="6E7E32FF"/>
    <w:rsid w:val="7009E559"/>
    <w:rsid w:val="70636CB7"/>
    <w:rsid w:val="7076B5DC"/>
    <w:rsid w:val="70DADC57"/>
    <w:rsid w:val="70DFFFA7"/>
    <w:rsid w:val="71264ED7"/>
    <w:rsid w:val="720BB95D"/>
    <w:rsid w:val="742609C7"/>
    <w:rsid w:val="781885AD"/>
    <w:rsid w:val="791BBD11"/>
    <w:rsid w:val="795257FB"/>
    <w:rsid w:val="7A6FCEF9"/>
    <w:rsid w:val="7B08027E"/>
    <w:rsid w:val="7C14FFE6"/>
    <w:rsid w:val="7C1EA5E1"/>
    <w:rsid w:val="7D1D2104"/>
    <w:rsid w:val="7D79C969"/>
    <w:rsid w:val="7D904F02"/>
    <w:rsid w:val="7E533373"/>
    <w:rsid w:val="7EFFF4E2"/>
    <w:rsid w:val="7F308C1B"/>
    <w:rsid w:val="7FEAD501"/>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0B90494"/>
  <w15:chartTrackingRefBased/>
  <w15:docId w15:val="{C3119A56-112B-4D12-98DF-C8C8AF6C8A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ahoma" w:eastAsiaTheme="minorHAnsi" w:hAnsi="Tahoma" w:cstheme="minorBidi"/>
        <w:sz w:val="22"/>
        <w:szCs w:val="22"/>
        <w:lang w:val="lt-LT" w:eastAsia="en-US" w:bidi="ar-SA"/>
      </w:rPr>
    </w:rPrDefault>
    <w:pPrDefault>
      <w:pPr>
        <w:spacing w:line="259" w:lineRule="auto"/>
        <w:ind w:firstLine="1247"/>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AB57A3"/>
    <w:pPr>
      <w:ind w:firstLine="0"/>
    </w:pPr>
  </w:style>
  <w:style w:type="paragraph" w:styleId="Antrat1">
    <w:name w:val="heading 1"/>
    <w:basedOn w:val="prastasis"/>
    <w:next w:val="prastasis"/>
    <w:link w:val="Antrat1Diagrama"/>
    <w:uiPriority w:val="9"/>
    <w:qFormat/>
    <w:rsid w:val="006B2AA8"/>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Antrat6">
    <w:name w:val="heading 6"/>
    <w:basedOn w:val="prastasis"/>
    <w:next w:val="prastasis"/>
    <w:link w:val="Antrat6Diagrama"/>
    <w:uiPriority w:val="9"/>
    <w:qFormat/>
    <w:rsid w:val="00FE3836"/>
    <w:pPr>
      <w:keepNext/>
      <w:numPr>
        <w:ilvl w:val="5"/>
        <w:numId w:val="7"/>
      </w:numPr>
      <w:tabs>
        <w:tab w:val="num" w:pos="1872"/>
      </w:tabs>
      <w:suppressAutoHyphens/>
      <w:spacing w:after="200" w:line="276" w:lineRule="auto"/>
      <w:ind w:left="1872" w:hanging="1152"/>
      <w:outlineLvl w:val="5"/>
    </w:pPr>
    <w:rPr>
      <w:rFonts w:ascii="Times New Roman" w:eastAsia="Times New Roman" w:hAnsi="Times New Roman" w:cs="Times New Roman"/>
      <w:b/>
      <w:sz w:val="36"/>
      <w:szCs w:val="20"/>
    </w:rPr>
  </w:style>
  <w:style w:type="paragraph" w:styleId="Antrat9">
    <w:name w:val="heading 9"/>
    <w:basedOn w:val="prastasis"/>
    <w:next w:val="prastasis"/>
    <w:link w:val="Antrat9Diagrama"/>
    <w:uiPriority w:val="9"/>
    <w:qFormat/>
    <w:rsid w:val="00FE3836"/>
    <w:pPr>
      <w:keepNext/>
      <w:numPr>
        <w:numId w:val="17"/>
      </w:numPr>
      <w:tabs>
        <w:tab w:val="clear" w:pos="360"/>
        <w:tab w:val="num" w:pos="2304"/>
      </w:tabs>
      <w:suppressAutoHyphens/>
      <w:spacing w:after="200" w:line="276" w:lineRule="auto"/>
      <w:ind w:left="2304" w:hanging="1584"/>
      <w:outlineLvl w:val="8"/>
    </w:pPr>
    <w:rPr>
      <w:rFonts w:ascii="Times New Roman" w:eastAsia="Times New Roman" w:hAnsi="Times New Roman" w:cs="Times New Roman"/>
      <w:sz w:val="40"/>
      <w:szCs w:val="20"/>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Antrats">
    <w:name w:val="header"/>
    <w:basedOn w:val="prastasis"/>
    <w:link w:val="AntratsDiagrama"/>
    <w:uiPriority w:val="99"/>
    <w:unhideWhenUsed/>
    <w:rsid w:val="00DD3A79"/>
    <w:pPr>
      <w:tabs>
        <w:tab w:val="center" w:pos="4986"/>
        <w:tab w:val="right" w:pos="9972"/>
      </w:tabs>
      <w:spacing w:line="240" w:lineRule="auto"/>
    </w:pPr>
  </w:style>
  <w:style w:type="character" w:customStyle="1" w:styleId="AntratsDiagrama">
    <w:name w:val="Antraštės Diagrama"/>
    <w:basedOn w:val="Numatytasispastraiposriftas"/>
    <w:link w:val="Antrats"/>
    <w:uiPriority w:val="99"/>
    <w:rsid w:val="00DD3A79"/>
  </w:style>
  <w:style w:type="paragraph" w:styleId="Porat">
    <w:name w:val="footer"/>
    <w:basedOn w:val="prastasis"/>
    <w:link w:val="PoratDiagrama"/>
    <w:uiPriority w:val="99"/>
    <w:unhideWhenUsed/>
    <w:rsid w:val="00DD3A79"/>
    <w:pPr>
      <w:tabs>
        <w:tab w:val="center" w:pos="4986"/>
        <w:tab w:val="right" w:pos="9972"/>
      </w:tabs>
      <w:spacing w:line="240" w:lineRule="auto"/>
    </w:pPr>
  </w:style>
  <w:style w:type="character" w:customStyle="1" w:styleId="PoratDiagrama">
    <w:name w:val="Poraštė Diagrama"/>
    <w:basedOn w:val="Numatytasispastraiposriftas"/>
    <w:link w:val="Porat"/>
    <w:uiPriority w:val="99"/>
    <w:rsid w:val="00DD3A79"/>
  </w:style>
  <w:style w:type="table" w:styleId="Lentelstinklelis">
    <w:name w:val="Table Grid"/>
    <w:basedOn w:val="prastojilentel"/>
    <w:uiPriority w:val="39"/>
    <w:rsid w:val="00A21BFA"/>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raopastraipa">
    <w:name w:val="List Paragraph"/>
    <w:aliases w:val="Buletai,Bullet EY,List Paragraph21,List Paragraph1,List Paragraph2,lp1,Bullet 1,Use Case List Paragraph,Numbering,ERP-List Paragraph,List Paragraph11,List Paragraph111,Paragraph,List Paragraph Red,List not in Table,Lentel,Bullet,Lentele"/>
    <w:basedOn w:val="prastasis"/>
    <w:link w:val="SraopastraipaDiagrama"/>
    <w:uiPriority w:val="34"/>
    <w:qFormat/>
    <w:rsid w:val="006A0610"/>
    <w:pPr>
      <w:spacing w:line="240" w:lineRule="auto"/>
      <w:ind w:left="720" w:firstLine="357"/>
      <w:contextualSpacing/>
    </w:pPr>
    <w:rPr>
      <w:rFonts w:ascii="Arial" w:hAnsi="Arial"/>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6A0610"/>
    <w:rPr>
      <w:rFonts w:ascii="Arial" w:hAnsi="Arial"/>
    </w:rPr>
  </w:style>
  <w:style w:type="character" w:customStyle="1" w:styleId="Laukeliai">
    <w:name w:val="Laukeliai"/>
    <w:basedOn w:val="Numatytasispastraiposriftas"/>
    <w:uiPriority w:val="1"/>
    <w:qFormat/>
    <w:rsid w:val="006A0610"/>
    <w:rPr>
      <w:rFonts w:ascii="Arial" w:hAnsi="Arial"/>
      <w:sz w:val="20"/>
    </w:rPr>
  </w:style>
  <w:style w:type="character" w:styleId="Komentaronuoroda">
    <w:name w:val="annotation reference"/>
    <w:basedOn w:val="Numatytasispastraiposriftas"/>
    <w:uiPriority w:val="99"/>
    <w:semiHidden/>
    <w:unhideWhenUsed/>
    <w:rsid w:val="00186ABA"/>
    <w:rPr>
      <w:sz w:val="16"/>
      <w:szCs w:val="16"/>
    </w:rPr>
  </w:style>
  <w:style w:type="paragraph" w:styleId="Komentarotekstas">
    <w:name w:val="annotation text"/>
    <w:basedOn w:val="prastasis"/>
    <w:link w:val="KomentarotekstasDiagrama"/>
    <w:uiPriority w:val="99"/>
    <w:unhideWhenUsed/>
    <w:rsid w:val="00186ABA"/>
    <w:pPr>
      <w:spacing w:line="240" w:lineRule="auto"/>
    </w:pPr>
    <w:rPr>
      <w:sz w:val="20"/>
      <w:szCs w:val="20"/>
    </w:rPr>
  </w:style>
  <w:style w:type="character" w:customStyle="1" w:styleId="KomentarotekstasDiagrama">
    <w:name w:val="Komentaro tekstas Diagrama"/>
    <w:basedOn w:val="Numatytasispastraiposriftas"/>
    <w:link w:val="Komentarotekstas"/>
    <w:uiPriority w:val="99"/>
    <w:rsid w:val="00186ABA"/>
    <w:rPr>
      <w:sz w:val="20"/>
      <w:szCs w:val="20"/>
    </w:rPr>
  </w:style>
  <w:style w:type="paragraph" w:styleId="Komentarotema">
    <w:name w:val="annotation subject"/>
    <w:basedOn w:val="Komentarotekstas"/>
    <w:next w:val="Komentarotekstas"/>
    <w:link w:val="KomentarotemaDiagrama"/>
    <w:uiPriority w:val="99"/>
    <w:semiHidden/>
    <w:unhideWhenUsed/>
    <w:rsid w:val="00186ABA"/>
    <w:rPr>
      <w:b/>
      <w:bCs/>
    </w:rPr>
  </w:style>
  <w:style w:type="character" w:customStyle="1" w:styleId="KomentarotemaDiagrama">
    <w:name w:val="Komentaro tema Diagrama"/>
    <w:basedOn w:val="KomentarotekstasDiagrama"/>
    <w:link w:val="Komentarotema"/>
    <w:uiPriority w:val="99"/>
    <w:semiHidden/>
    <w:rsid w:val="00186ABA"/>
    <w:rPr>
      <w:b/>
      <w:bCs/>
      <w:sz w:val="20"/>
      <w:szCs w:val="20"/>
    </w:rPr>
  </w:style>
  <w:style w:type="paragraph" w:styleId="Debesliotekstas">
    <w:name w:val="Balloon Text"/>
    <w:basedOn w:val="prastasis"/>
    <w:link w:val="DebesliotekstasDiagrama"/>
    <w:uiPriority w:val="99"/>
    <w:semiHidden/>
    <w:unhideWhenUsed/>
    <w:rsid w:val="00186ABA"/>
    <w:pPr>
      <w:spacing w:line="240" w:lineRule="auto"/>
    </w:pPr>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186ABA"/>
    <w:rPr>
      <w:rFonts w:ascii="Segoe UI" w:hAnsi="Segoe UI" w:cs="Segoe UI"/>
      <w:sz w:val="18"/>
      <w:szCs w:val="18"/>
    </w:rPr>
  </w:style>
  <w:style w:type="paragraph" w:customStyle="1" w:styleId="Default">
    <w:name w:val="Default"/>
    <w:rsid w:val="007F0F26"/>
    <w:pPr>
      <w:autoSpaceDE w:val="0"/>
      <w:autoSpaceDN w:val="0"/>
      <w:adjustRightInd w:val="0"/>
      <w:spacing w:line="240" w:lineRule="auto"/>
      <w:ind w:firstLine="0"/>
    </w:pPr>
    <w:rPr>
      <w:rFonts w:ascii="Calibri" w:hAnsi="Calibri" w:cs="Calibri"/>
      <w:color w:val="000000"/>
      <w:sz w:val="24"/>
      <w:szCs w:val="24"/>
    </w:rPr>
  </w:style>
  <w:style w:type="character" w:styleId="Vietosrezervavimoenklotekstas">
    <w:name w:val="Placeholder Text"/>
    <w:basedOn w:val="Numatytasispastraiposriftas"/>
    <w:uiPriority w:val="99"/>
    <w:rsid w:val="00B64368"/>
    <w:rPr>
      <w:color w:val="808080"/>
    </w:rPr>
  </w:style>
  <w:style w:type="character" w:customStyle="1" w:styleId="Antrat6Diagrama">
    <w:name w:val="Antraštė 6 Diagrama"/>
    <w:basedOn w:val="Numatytasispastraiposriftas"/>
    <w:link w:val="Antrat6"/>
    <w:uiPriority w:val="9"/>
    <w:rsid w:val="00FE3836"/>
    <w:rPr>
      <w:rFonts w:ascii="Times New Roman" w:eastAsia="Times New Roman" w:hAnsi="Times New Roman" w:cs="Times New Roman"/>
      <w:b/>
      <w:sz w:val="36"/>
      <w:szCs w:val="20"/>
    </w:rPr>
  </w:style>
  <w:style w:type="character" w:customStyle="1" w:styleId="Antrat9Diagrama">
    <w:name w:val="Antraštė 9 Diagrama"/>
    <w:basedOn w:val="Numatytasispastraiposriftas"/>
    <w:link w:val="Antrat9"/>
    <w:uiPriority w:val="9"/>
    <w:rsid w:val="00FE3836"/>
    <w:rPr>
      <w:rFonts w:ascii="Times New Roman" w:eastAsia="Times New Roman" w:hAnsi="Times New Roman" w:cs="Times New Roman"/>
      <w:sz w:val="40"/>
      <w:szCs w:val="20"/>
    </w:rPr>
  </w:style>
  <w:style w:type="character" w:styleId="Hipersaitas">
    <w:name w:val="Hyperlink"/>
    <w:basedOn w:val="Numatytasispastraiposriftas"/>
    <w:uiPriority w:val="99"/>
    <w:unhideWhenUsed/>
    <w:rsid w:val="00B10B80"/>
    <w:rPr>
      <w:color w:val="0563C1" w:themeColor="hyperlink"/>
      <w:u w:val="single"/>
    </w:rPr>
  </w:style>
  <w:style w:type="character" w:styleId="Neapdorotaspaminjimas">
    <w:name w:val="Unresolved Mention"/>
    <w:basedOn w:val="Numatytasispastraiposriftas"/>
    <w:uiPriority w:val="99"/>
    <w:semiHidden/>
    <w:unhideWhenUsed/>
    <w:rsid w:val="00B10B80"/>
    <w:rPr>
      <w:color w:val="605E5C"/>
      <w:shd w:val="clear" w:color="auto" w:fill="E1DFDD"/>
    </w:rPr>
  </w:style>
  <w:style w:type="paragraph" w:customStyle="1" w:styleId="paragraph">
    <w:name w:val="paragraph"/>
    <w:basedOn w:val="prastasis"/>
    <w:rsid w:val="009919F6"/>
    <w:pPr>
      <w:spacing w:before="100" w:beforeAutospacing="1" w:after="100" w:afterAutospacing="1" w:line="240" w:lineRule="auto"/>
    </w:pPr>
    <w:rPr>
      <w:rFonts w:ascii="Times New Roman" w:eastAsia="Times New Roman" w:hAnsi="Times New Roman" w:cs="Times New Roman"/>
      <w:sz w:val="24"/>
      <w:szCs w:val="24"/>
      <w:lang w:eastAsia="lt-LT"/>
    </w:rPr>
  </w:style>
  <w:style w:type="character" w:customStyle="1" w:styleId="normaltextrun">
    <w:name w:val="normaltextrun"/>
    <w:basedOn w:val="Numatytasispastraiposriftas"/>
    <w:rsid w:val="009919F6"/>
  </w:style>
  <w:style w:type="character" w:customStyle="1" w:styleId="eop">
    <w:name w:val="eop"/>
    <w:basedOn w:val="Numatytasispastraiposriftas"/>
    <w:rsid w:val="009919F6"/>
  </w:style>
  <w:style w:type="character" w:customStyle="1" w:styleId="Antrat1Diagrama">
    <w:name w:val="Antraštė 1 Diagrama"/>
    <w:basedOn w:val="Numatytasispastraiposriftas"/>
    <w:link w:val="Antrat1"/>
    <w:uiPriority w:val="9"/>
    <w:rsid w:val="006B2AA8"/>
    <w:rPr>
      <w:rFonts w:asciiTheme="majorHAnsi" w:eastAsiaTheme="majorEastAsia" w:hAnsiTheme="majorHAnsi" w:cstheme="majorBidi"/>
      <w:color w:val="2E74B5" w:themeColor="accent1" w:themeShade="BF"/>
      <w:sz w:val="32"/>
      <w:szCs w:val="32"/>
    </w:rPr>
  </w:style>
  <w:style w:type="paragraph" w:customStyle="1" w:styleId="TableParagraph">
    <w:name w:val="Table Paragraph"/>
    <w:basedOn w:val="prastasis"/>
    <w:uiPriority w:val="1"/>
    <w:qFormat/>
    <w:rsid w:val="00F20458"/>
    <w:pPr>
      <w:widowControl w:val="0"/>
      <w:autoSpaceDE w:val="0"/>
      <w:autoSpaceDN w:val="0"/>
      <w:spacing w:line="240" w:lineRule="auto"/>
    </w:pPr>
    <w:rPr>
      <w:rFonts w:ascii="Times New Roman" w:eastAsia="Times New Roman" w:hAnsi="Times New Roman" w:cs="Times New Roman"/>
    </w:rPr>
  </w:style>
  <w:style w:type="paragraph" w:styleId="prastasiniatinklio">
    <w:name w:val="Normal (Web)"/>
    <w:basedOn w:val="prastasis"/>
    <w:uiPriority w:val="99"/>
    <w:semiHidden/>
    <w:unhideWhenUsed/>
    <w:rsid w:val="00B54266"/>
    <w:rPr>
      <w:rFonts w:ascii="Times New Roman" w:hAnsi="Times New Roman" w:cs="Times New Roman"/>
      <w:sz w:val="24"/>
      <w:szCs w:val="24"/>
    </w:rPr>
  </w:style>
  <w:style w:type="paragraph" w:customStyle="1" w:styleId="p1">
    <w:name w:val="p1"/>
    <w:basedOn w:val="prastasis"/>
    <w:rsid w:val="008A1F86"/>
    <w:pPr>
      <w:spacing w:line="240" w:lineRule="auto"/>
    </w:pPr>
    <w:rPr>
      <w:rFonts w:ascii="Times New Roman" w:eastAsia="Times New Roman" w:hAnsi="Times New Roman" w:cs="Times New Roman"/>
      <w:color w:val="000000"/>
      <w:sz w:val="18"/>
      <w:szCs w:val="18"/>
      <w:lang w:eastAsia="en-GB"/>
    </w:rPr>
  </w:style>
  <w:style w:type="paragraph" w:styleId="Pataisymai">
    <w:name w:val="Revision"/>
    <w:hidden/>
    <w:uiPriority w:val="99"/>
    <w:semiHidden/>
    <w:rsid w:val="002D4E8F"/>
    <w:pPr>
      <w:spacing w:line="240" w:lineRule="auto"/>
      <w:ind w:firstLine="0"/>
    </w:pPr>
  </w:style>
  <w:style w:type="character" w:styleId="Paminjimas">
    <w:name w:val="Mention"/>
    <w:basedOn w:val="Numatytasispastraiposriftas"/>
    <w:uiPriority w:val="99"/>
    <w:unhideWhenUsed/>
    <w:rsid w:val="007A2999"/>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769703">
      <w:bodyDiv w:val="1"/>
      <w:marLeft w:val="0"/>
      <w:marRight w:val="0"/>
      <w:marTop w:val="0"/>
      <w:marBottom w:val="0"/>
      <w:divBdr>
        <w:top w:val="none" w:sz="0" w:space="0" w:color="auto"/>
        <w:left w:val="none" w:sz="0" w:space="0" w:color="auto"/>
        <w:bottom w:val="none" w:sz="0" w:space="0" w:color="auto"/>
        <w:right w:val="none" w:sz="0" w:space="0" w:color="auto"/>
      </w:divBdr>
      <w:divsChild>
        <w:div w:id="833448467">
          <w:marLeft w:val="0"/>
          <w:marRight w:val="0"/>
          <w:marTop w:val="0"/>
          <w:marBottom w:val="0"/>
          <w:divBdr>
            <w:top w:val="none" w:sz="0" w:space="0" w:color="auto"/>
            <w:left w:val="none" w:sz="0" w:space="0" w:color="auto"/>
            <w:bottom w:val="none" w:sz="0" w:space="0" w:color="auto"/>
            <w:right w:val="none" w:sz="0" w:space="0" w:color="auto"/>
          </w:divBdr>
          <w:divsChild>
            <w:div w:id="613292449">
              <w:marLeft w:val="0"/>
              <w:marRight w:val="0"/>
              <w:marTop w:val="0"/>
              <w:marBottom w:val="0"/>
              <w:divBdr>
                <w:top w:val="none" w:sz="0" w:space="0" w:color="auto"/>
                <w:left w:val="none" w:sz="0" w:space="0" w:color="auto"/>
                <w:bottom w:val="none" w:sz="0" w:space="0" w:color="auto"/>
                <w:right w:val="none" w:sz="0" w:space="0" w:color="auto"/>
              </w:divBdr>
            </w:div>
            <w:div w:id="1090392213">
              <w:marLeft w:val="0"/>
              <w:marRight w:val="0"/>
              <w:marTop w:val="0"/>
              <w:marBottom w:val="0"/>
              <w:divBdr>
                <w:top w:val="none" w:sz="0" w:space="0" w:color="auto"/>
                <w:left w:val="none" w:sz="0" w:space="0" w:color="auto"/>
                <w:bottom w:val="none" w:sz="0" w:space="0" w:color="auto"/>
                <w:right w:val="none" w:sz="0" w:space="0" w:color="auto"/>
              </w:divBdr>
            </w:div>
          </w:divsChild>
        </w:div>
        <w:div w:id="1253658457">
          <w:marLeft w:val="0"/>
          <w:marRight w:val="0"/>
          <w:marTop w:val="0"/>
          <w:marBottom w:val="0"/>
          <w:divBdr>
            <w:top w:val="none" w:sz="0" w:space="0" w:color="auto"/>
            <w:left w:val="none" w:sz="0" w:space="0" w:color="auto"/>
            <w:bottom w:val="none" w:sz="0" w:space="0" w:color="auto"/>
            <w:right w:val="none" w:sz="0" w:space="0" w:color="auto"/>
          </w:divBdr>
          <w:divsChild>
            <w:div w:id="1198005569">
              <w:marLeft w:val="0"/>
              <w:marRight w:val="0"/>
              <w:marTop w:val="0"/>
              <w:marBottom w:val="0"/>
              <w:divBdr>
                <w:top w:val="none" w:sz="0" w:space="0" w:color="auto"/>
                <w:left w:val="none" w:sz="0" w:space="0" w:color="auto"/>
                <w:bottom w:val="none" w:sz="0" w:space="0" w:color="auto"/>
                <w:right w:val="none" w:sz="0" w:space="0" w:color="auto"/>
              </w:divBdr>
            </w:div>
          </w:divsChild>
        </w:div>
        <w:div w:id="2064210011">
          <w:marLeft w:val="0"/>
          <w:marRight w:val="0"/>
          <w:marTop w:val="0"/>
          <w:marBottom w:val="0"/>
          <w:divBdr>
            <w:top w:val="none" w:sz="0" w:space="0" w:color="auto"/>
            <w:left w:val="none" w:sz="0" w:space="0" w:color="auto"/>
            <w:bottom w:val="none" w:sz="0" w:space="0" w:color="auto"/>
            <w:right w:val="none" w:sz="0" w:space="0" w:color="auto"/>
          </w:divBdr>
          <w:divsChild>
            <w:div w:id="75632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69540">
      <w:bodyDiv w:val="1"/>
      <w:marLeft w:val="0"/>
      <w:marRight w:val="0"/>
      <w:marTop w:val="0"/>
      <w:marBottom w:val="0"/>
      <w:divBdr>
        <w:top w:val="none" w:sz="0" w:space="0" w:color="auto"/>
        <w:left w:val="none" w:sz="0" w:space="0" w:color="auto"/>
        <w:bottom w:val="none" w:sz="0" w:space="0" w:color="auto"/>
        <w:right w:val="none" w:sz="0" w:space="0" w:color="auto"/>
      </w:divBdr>
    </w:div>
    <w:div w:id="167327698">
      <w:bodyDiv w:val="1"/>
      <w:marLeft w:val="0"/>
      <w:marRight w:val="0"/>
      <w:marTop w:val="0"/>
      <w:marBottom w:val="0"/>
      <w:divBdr>
        <w:top w:val="none" w:sz="0" w:space="0" w:color="auto"/>
        <w:left w:val="none" w:sz="0" w:space="0" w:color="auto"/>
        <w:bottom w:val="none" w:sz="0" w:space="0" w:color="auto"/>
        <w:right w:val="none" w:sz="0" w:space="0" w:color="auto"/>
      </w:divBdr>
      <w:divsChild>
        <w:div w:id="901644989">
          <w:marLeft w:val="0"/>
          <w:marRight w:val="0"/>
          <w:marTop w:val="0"/>
          <w:marBottom w:val="0"/>
          <w:divBdr>
            <w:top w:val="none" w:sz="0" w:space="0" w:color="auto"/>
            <w:left w:val="none" w:sz="0" w:space="0" w:color="auto"/>
            <w:bottom w:val="none" w:sz="0" w:space="0" w:color="auto"/>
            <w:right w:val="none" w:sz="0" w:space="0" w:color="auto"/>
          </w:divBdr>
        </w:div>
        <w:div w:id="1288507992">
          <w:marLeft w:val="0"/>
          <w:marRight w:val="0"/>
          <w:marTop w:val="0"/>
          <w:marBottom w:val="0"/>
          <w:divBdr>
            <w:top w:val="none" w:sz="0" w:space="0" w:color="auto"/>
            <w:left w:val="none" w:sz="0" w:space="0" w:color="auto"/>
            <w:bottom w:val="none" w:sz="0" w:space="0" w:color="auto"/>
            <w:right w:val="none" w:sz="0" w:space="0" w:color="auto"/>
          </w:divBdr>
        </w:div>
        <w:div w:id="1344817313">
          <w:marLeft w:val="0"/>
          <w:marRight w:val="0"/>
          <w:marTop w:val="0"/>
          <w:marBottom w:val="0"/>
          <w:divBdr>
            <w:top w:val="none" w:sz="0" w:space="0" w:color="auto"/>
            <w:left w:val="none" w:sz="0" w:space="0" w:color="auto"/>
            <w:bottom w:val="none" w:sz="0" w:space="0" w:color="auto"/>
            <w:right w:val="none" w:sz="0" w:space="0" w:color="auto"/>
          </w:divBdr>
        </w:div>
        <w:div w:id="1801994656">
          <w:marLeft w:val="0"/>
          <w:marRight w:val="0"/>
          <w:marTop w:val="0"/>
          <w:marBottom w:val="0"/>
          <w:divBdr>
            <w:top w:val="none" w:sz="0" w:space="0" w:color="auto"/>
            <w:left w:val="none" w:sz="0" w:space="0" w:color="auto"/>
            <w:bottom w:val="none" w:sz="0" w:space="0" w:color="auto"/>
            <w:right w:val="none" w:sz="0" w:space="0" w:color="auto"/>
          </w:divBdr>
        </w:div>
      </w:divsChild>
    </w:div>
    <w:div w:id="548108118">
      <w:bodyDiv w:val="1"/>
      <w:marLeft w:val="0"/>
      <w:marRight w:val="0"/>
      <w:marTop w:val="0"/>
      <w:marBottom w:val="0"/>
      <w:divBdr>
        <w:top w:val="none" w:sz="0" w:space="0" w:color="auto"/>
        <w:left w:val="none" w:sz="0" w:space="0" w:color="auto"/>
        <w:bottom w:val="none" w:sz="0" w:space="0" w:color="auto"/>
        <w:right w:val="none" w:sz="0" w:space="0" w:color="auto"/>
      </w:divBdr>
    </w:div>
    <w:div w:id="554465369">
      <w:bodyDiv w:val="1"/>
      <w:marLeft w:val="0"/>
      <w:marRight w:val="0"/>
      <w:marTop w:val="0"/>
      <w:marBottom w:val="0"/>
      <w:divBdr>
        <w:top w:val="none" w:sz="0" w:space="0" w:color="auto"/>
        <w:left w:val="none" w:sz="0" w:space="0" w:color="auto"/>
        <w:bottom w:val="none" w:sz="0" w:space="0" w:color="auto"/>
        <w:right w:val="none" w:sz="0" w:space="0" w:color="auto"/>
      </w:divBdr>
    </w:div>
    <w:div w:id="697005655">
      <w:bodyDiv w:val="1"/>
      <w:marLeft w:val="0"/>
      <w:marRight w:val="0"/>
      <w:marTop w:val="0"/>
      <w:marBottom w:val="0"/>
      <w:divBdr>
        <w:top w:val="none" w:sz="0" w:space="0" w:color="auto"/>
        <w:left w:val="none" w:sz="0" w:space="0" w:color="auto"/>
        <w:bottom w:val="none" w:sz="0" w:space="0" w:color="auto"/>
        <w:right w:val="none" w:sz="0" w:space="0" w:color="auto"/>
      </w:divBdr>
      <w:divsChild>
        <w:div w:id="407118995">
          <w:marLeft w:val="0"/>
          <w:marRight w:val="0"/>
          <w:marTop w:val="0"/>
          <w:marBottom w:val="0"/>
          <w:divBdr>
            <w:top w:val="none" w:sz="0" w:space="0" w:color="auto"/>
            <w:left w:val="none" w:sz="0" w:space="0" w:color="auto"/>
            <w:bottom w:val="none" w:sz="0" w:space="0" w:color="auto"/>
            <w:right w:val="none" w:sz="0" w:space="0" w:color="auto"/>
          </w:divBdr>
        </w:div>
        <w:div w:id="875311795">
          <w:marLeft w:val="0"/>
          <w:marRight w:val="0"/>
          <w:marTop w:val="0"/>
          <w:marBottom w:val="0"/>
          <w:divBdr>
            <w:top w:val="none" w:sz="0" w:space="0" w:color="auto"/>
            <w:left w:val="none" w:sz="0" w:space="0" w:color="auto"/>
            <w:bottom w:val="none" w:sz="0" w:space="0" w:color="auto"/>
            <w:right w:val="none" w:sz="0" w:space="0" w:color="auto"/>
          </w:divBdr>
        </w:div>
        <w:div w:id="1340742179">
          <w:marLeft w:val="0"/>
          <w:marRight w:val="0"/>
          <w:marTop w:val="0"/>
          <w:marBottom w:val="0"/>
          <w:divBdr>
            <w:top w:val="none" w:sz="0" w:space="0" w:color="auto"/>
            <w:left w:val="none" w:sz="0" w:space="0" w:color="auto"/>
            <w:bottom w:val="none" w:sz="0" w:space="0" w:color="auto"/>
            <w:right w:val="none" w:sz="0" w:space="0" w:color="auto"/>
          </w:divBdr>
        </w:div>
        <w:div w:id="1511140797">
          <w:marLeft w:val="0"/>
          <w:marRight w:val="0"/>
          <w:marTop w:val="0"/>
          <w:marBottom w:val="0"/>
          <w:divBdr>
            <w:top w:val="none" w:sz="0" w:space="0" w:color="auto"/>
            <w:left w:val="none" w:sz="0" w:space="0" w:color="auto"/>
            <w:bottom w:val="none" w:sz="0" w:space="0" w:color="auto"/>
            <w:right w:val="none" w:sz="0" w:space="0" w:color="auto"/>
          </w:divBdr>
        </w:div>
      </w:divsChild>
    </w:div>
    <w:div w:id="700714013">
      <w:bodyDiv w:val="1"/>
      <w:marLeft w:val="0"/>
      <w:marRight w:val="0"/>
      <w:marTop w:val="0"/>
      <w:marBottom w:val="0"/>
      <w:divBdr>
        <w:top w:val="none" w:sz="0" w:space="0" w:color="auto"/>
        <w:left w:val="none" w:sz="0" w:space="0" w:color="auto"/>
        <w:bottom w:val="none" w:sz="0" w:space="0" w:color="auto"/>
        <w:right w:val="none" w:sz="0" w:space="0" w:color="auto"/>
      </w:divBdr>
    </w:div>
    <w:div w:id="718549871">
      <w:bodyDiv w:val="1"/>
      <w:marLeft w:val="0"/>
      <w:marRight w:val="0"/>
      <w:marTop w:val="0"/>
      <w:marBottom w:val="0"/>
      <w:divBdr>
        <w:top w:val="none" w:sz="0" w:space="0" w:color="auto"/>
        <w:left w:val="none" w:sz="0" w:space="0" w:color="auto"/>
        <w:bottom w:val="none" w:sz="0" w:space="0" w:color="auto"/>
        <w:right w:val="none" w:sz="0" w:space="0" w:color="auto"/>
      </w:divBdr>
      <w:divsChild>
        <w:div w:id="1041514070">
          <w:marLeft w:val="0"/>
          <w:marRight w:val="0"/>
          <w:marTop w:val="0"/>
          <w:marBottom w:val="0"/>
          <w:divBdr>
            <w:top w:val="none" w:sz="0" w:space="0" w:color="auto"/>
            <w:left w:val="none" w:sz="0" w:space="0" w:color="auto"/>
            <w:bottom w:val="none" w:sz="0" w:space="0" w:color="auto"/>
            <w:right w:val="none" w:sz="0" w:space="0" w:color="auto"/>
          </w:divBdr>
        </w:div>
        <w:div w:id="1929852456">
          <w:marLeft w:val="0"/>
          <w:marRight w:val="0"/>
          <w:marTop w:val="0"/>
          <w:marBottom w:val="0"/>
          <w:divBdr>
            <w:top w:val="none" w:sz="0" w:space="0" w:color="auto"/>
            <w:left w:val="none" w:sz="0" w:space="0" w:color="auto"/>
            <w:bottom w:val="none" w:sz="0" w:space="0" w:color="auto"/>
            <w:right w:val="none" w:sz="0" w:space="0" w:color="auto"/>
          </w:divBdr>
        </w:div>
      </w:divsChild>
    </w:div>
    <w:div w:id="826675302">
      <w:bodyDiv w:val="1"/>
      <w:marLeft w:val="0"/>
      <w:marRight w:val="0"/>
      <w:marTop w:val="0"/>
      <w:marBottom w:val="0"/>
      <w:divBdr>
        <w:top w:val="none" w:sz="0" w:space="0" w:color="auto"/>
        <w:left w:val="none" w:sz="0" w:space="0" w:color="auto"/>
        <w:bottom w:val="none" w:sz="0" w:space="0" w:color="auto"/>
        <w:right w:val="none" w:sz="0" w:space="0" w:color="auto"/>
      </w:divBdr>
      <w:divsChild>
        <w:div w:id="59519515">
          <w:marLeft w:val="0"/>
          <w:marRight w:val="0"/>
          <w:marTop w:val="0"/>
          <w:marBottom w:val="0"/>
          <w:divBdr>
            <w:top w:val="none" w:sz="0" w:space="0" w:color="auto"/>
            <w:left w:val="none" w:sz="0" w:space="0" w:color="auto"/>
            <w:bottom w:val="none" w:sz="0" w:space="0" w:color="auto"/>
            <w:right w:val="none" w:sz="0" w:space="0" w:color="auto"/>
          </w:divBdr>
        </w:div>
        <w:div w:id="1331906975">
          <w:marLeft w:val="0"/>
          <w:marRight w:val="0"/>
          <w:marTop w:val="0"/>
          <w:marBottom w:val="0"/>
          <w:divBdr>
            <w:top w:val="none" w:sz="0" w:space="0" w:color="auto"/>
            <w:left w:val="none" w:sz="0" w:space="0" w:color="auto"/>
            <w:bottom w:val="none" w:sz="0" w:space="0" w:color="auto"/>
            <w:right w:val="none" w:sz="0" w:space="0" w:color="auto"/>
          </w:divBdr>
        </w:div>
        <w:div w:id="2081829099">
          <w:marLeft w:val="0"/>
          <w:marRight w:val="0"/>
          <w:marTop w:val="0"/>
          <w:marBottom w:val="0"/>
          <w:divBdr>
            <w:top w:val="none" w:sz="0" w:space="0" w:color="auto"/>
            <w:left w:val="none" w:sz="0" w:space="0" w:color="auto"/>
            <w:bottom w:val="none" w:sz="0" w:space="0" w:color="auto"/>
            <w:right w:val="none" w:sz="0" w:space="0" w:color="auto"/>
          </w:divBdr>
          <w:divsChild>
            <w:div w:id="1394966347">
              <w:marLeft w:val="0"/>
              <w:marRight w:val="0"/>
              <w:marTop w:val="30"/>
              <w:marBottom w:val="30"/>
              <w:divBdr>
                <w:top w:val="none" w:sz="0" w:space="0" w:color="auto"/>
                <w:left w:val="none" w:sz="0" w:space="0" w:color="auto"/>
                <w:bottom w:val="none" w:sz="0" w:space="0" w:color="auto"/>
                <w:right w:val="none" w:sz="0" w:space="0" w:color="auto"/>
              </w:divBdr>
              <w:divsChild>
                <w:div w:id="148834625">
                  <w:marLeft w:val="0"/>
                  <w:marRight w:val="0"/>
                  <w:marTop w:val="0"/>
                  <w:marBottom w:val="0"/>
                  <w:divBdr>
                    <w:top w:val="none" w:sz="0" w:space="0" w:color="auto"/>
                    <w:left w:val="none" w:sz="0" w:space="0" w:color="auto"/>
                    <w:bottom w:val="none" w:sz="0" w:space="0" w:color="auto"/>
                    <w:right w:val="none" w:sz="0" w:space="0" w:color="auto"/>
                  </w:divBdr>
                  <w:divsChild>
                    <w:div w:id="1499612272">
                      <w:marLeft w:val="0"/>
                      <w:marRight w:val="0"/>
                      <w:marTop w:val="0"/>
                      <w:marBottom w:val="0"/>
                      <w:divBdr>
                        <w:top w:val="none" w:sz="0" w:space="0" w:color="auto"/>
                        <w:left w:val="none" w:sz="0" w:space="0" w:color="auto"/>
                        <w:bottom w:val="none" w:sz="0" w:space="0" w:color="auto"/>
                        <w:right w:val="none" w:sz="0" w:space="0" w:color="auto"/>
                      </w:divBdr>
                    </w:div>
                  </w:divsChild>
                </w:div>
                <w:div w:id="372387772">
                  <w:marLeft w:val="0"/>
                  <w:marRight w:val="0"/>
                  <w:marTop w:val="0"/>
                  <w:marBottom w:val="0"/>
                  <w:divBdr>
                    <w:top w:val="none" w:sz="0" w:space="0" w:color="auto"/>
                    <w:left w:val="none" w:sz="0" w:space="0" w:color="auto"/>
                    <w:bottom w:val="none" w:sz="0" w:space="0" w:color="auto"/>
                    <w:right w:val="none" w:sz="0" w:space="0" w:color="auto"/>
                  </w:divBdr>
                  <w:divsChild>
                    <w:div w:id="129636096">
                      <w:marLeft w:val="0"/>
                      <w:marRight w:val="0"/>
                      <w:marTop w:val="0"/>
                      <w:marBottom w:val="0"/>
                      <w:divBdr>
                        <w:top w:val="none" w:sz="0" w:space="0" w:color="auto"/>
                        <w:left w:val="none" w:sz="0" w:space="0" w:color="auto"/>
                        <w:bottom w:val="none" w:sz="0" w:space="0" w:color="auto"/>
                        <w:right w:val="none" w:sz="0" w:space="0" w:color="auto"/>
                      </w:divBdr>
                    </w:div>
                    <w:div w:id="199057105">
                      <w:marLeft w:val="0"/>
                      <w:marRight w:val="0"/>
                      <w:marTop w:val="0"/>
                      <w:marBottom w:val="0"/>
                      <w:divBdr>
                        <w:top w:val="none" w:sz="0" w:space="0" w:color="auto"/>
                        <w:left w:val="none" w:sz="0" w:space="0" w:color="auto"/>
                        <w:bottom w:val="none" w:sz="0" w:space="0" w:color="auto"/>
                        <w:right w:val="none" w:sz="0" w:space="0" w:color="auto"/>
                      </w:divBdr>
                    </w:div>
                    <w:div w:id="281572421">
                      <w:marLeft w:val="0"/>
                      <w:marRight w:val="0"/>
                      <w:marTop w:val="0"/>
                      <w:marBottom w:val="0"/>
                      <w:divBdr>
                        <w:top w:val="none" w:sz="0" w:space="0" w:color="auto"/>
                        <w:left w:val="none" w:sz="0" w:space="0" w:color="auto"/>
                        <w:bottom w:val="none" w:sz="0" w:space="0" w:color="auto"/>
                        <w:right w:val="none" w:sz="0" w:space="0" w:color="auto"/>
                      </w:divBdr>
                    </w:div>
                    <w:div w:id="338511931">
                      <w:marLeft w:val="0"/>
                      <w:marRight w:val="0"/>
                      <w:marTop w:val="0"/>
                      <w:marBottom w:val="0"/>
                      <w:divBdr>
                        <w:top w:val="none" w:sz="0" w:space="0" w:color="auto"/>
                        <w:left w:val="none" w:sz="0" w:space="0" w:color="auto"/>
                        <w:bottom w:val="none" w:sz="0" w:space="0" w:color="auto"/>
                        <w:right w:val="none" w:sz="0" w:space="0" w:color="auto"/>
                      </w:divBdr>
                    </w:div>
                    <w:div w:id="526063554">
                      <w:marLeft w:val="0"/>
                      <w:marRight w:val="0"/>
                      <w:marTop w:val="0"/>
                      <w:marBottom w:val="0"/>
                      <w:divBdr>
                        <w:top w:val="none" w:sz="0" w:space="0" w:color="auto"/>
                        <w:left w:val="none" w:sz="0" w:space="0" w:color="auto"/>
                        <w:bottom w:val="none" w:sz="0" w:space="0" w:color="auto"/>
                        <w:right w:val="none" w:sz="0" w:space="0" w:color="auto"/>
                      </w:divBdr>
                    </w:div>
                    <w:div w:id="793715198">
                      <w:marLeft w:val="0"/>
                      <w:marRight w:val="0"/>
                      <w:marTop w:val="0"/>
                      <w:marBottom w:val="0"/>
                      <w:divBdr>
                        <w:top w:val="none" w:sz="0" w:space="0" w:color="auto"/>
                        <w:left w:val="none" w:sz="0" w:space="0" w:color="auto"/>
                        <w:bottom w:val="none" w:sz="0" w:space="0" w:color="auto"/>
                        <w:right w:val="none" w:sz="0" w:space="0" w:color="auto"/>
                      </w:divBdr>
                    </w:div>
                    <w:div w:id="1094545702">
                      <w:marLeft w:val="0"/>
                      <w:marRight w:val="0"/>
                      <w:marTop w:val="0"/>
                      <w:marBottom w:val="0"/>
                      <w:divBdr>
                        <w:top w:val="none" w:sz="0" w:space="0" w:color="auto"/>
                        <w:left w:val="none" w:sz="0" w:space="0" w:color="auto"/>
                        <w:bottom w:val="none" w:sz="0" w:space="0" w:color="auto"/>
                        <w:right w:val="none" w:sz="0" w:space="0" w:color="auto"/>
                      </w:divBdr>
                    </w:div>
                    <w:div w:id="1667199988">
                      <w:marLeft w:val="0"/>
                      <w:marRight w:val="0"/>
                      <w:marTop w:val="0"/>
                      <w:marBottom w:val="0"/>
                      <w:divBdr>
                        <w:top w:val="none" w:sz="0" w:space="0" w:color="auto"/>
                        <w:left w:val="none" w:sz="0" w:space="0" w:color="auto"/>
                        <w:bottom w:val="none" w:sz="0" w:space="0" w:color="auto"/>
                        <w:right w:val="none" w:sz="0" w:space="0" w:color="auto"/>
                      </w:divBdr>
                    </w:div>
                    <w:div w:id="1922567451">
                      <w:marLeft w:val="0"/>
                      <w:marRight w:val="0"/>
                      <w:marTop w:val="0"/>
                      <w:marBottom w:val="0"/>
                      <w:divBdr>
                        <w:top w:val="none" w:sz="0" w:space="0" w:color="auto"/>
                        <w:left w:val="none" w:sz="0" w:space="0" w:color="auto"/>
                        <w:bottom w:val="none" w:sz="0" w:space="0" w:color="auto"/>
                        <w:right w:val="none" w:sz="0" w:space="0" w:color="auto"/>
                      </w:divBdr>
                    </w:div>
                  </w:divsChild>
                </w:div>
                <w:div w:id="531190625">
                  <w:marLeft w:val="0"/>
                  <w:marRight w:val="0"/>
                  <w:marTop w:val="0"/>
                  <w:marBottom w:val="0"/>
                  <w:divBdr>
                    <w:top w:val="none" w:sz="0" w:space="0" w:color="auto"/>
                    <w:left w:val="none" w:sz="0" w:space="0" w:color="auto"/>
                    <w:bottom w:val="none" w:sz="0" w:space="0" w:color="auto"/>
                    <w:right w:val="none" w:sz="0" w:space="0" w:color="auto"/>
                  </w:divBdr>
                  <w:divsChild>
                    <w:div w:id="1338459645">
                      <w:marLeft w:val="0"/>
                      <w:marRight w:val="0"/>
                      <w:marTop w:val="0"/>
                      <w:marBottom w:val="0"/>
                      <w:divBdr>
                        <w:top w:val="none" w:sz="0" w:space="0" w:color="auto"/>
                        <w:left w:val="none" w:sz="0" w:space="0" w:color="auto"/>
                        <w:bottom w:val="none" w:sz="0" w:space="0" w:color="auto"/>
                        <w:right w:val="none" w:sz="0" w:space="0" w:color="auto"/>
                      </w:divBdr>
                    </w:div>
                    <w:div w:id="1885556957">
                      <w:marLeft w:val="0"/>
                      <w:marRight w:val="0"/>
                      <w:marTop w:val="0"/>
                      <w:marBottom w:val="0"/>
                      <w:divBdr>
                        <w:top w:val="none" w:sz="0" w:space="0" w:color="auto"/>
                        <w:left w:val="none" w:sz="0" w:space="0" w:color="auto"/>
                        <w:bottom w:val="none" w:sz="0" w:space="0" w:color="auto"/>
                        <w:right w:val="none" w:sz="0" w:space="0" w:color="auto"/>
                      </w:divBdr>
                    </w:div>
                  </w:divsChild>
                </w:div>
                <w:div w:id="696270037">
                  <w:marLeft w:val="0"/>
                  <w:marRight w:val="0"/>
                  <w:marTop w:val="0"/>
                  <w:marBottom w:val="0"/>
                  <w:divBdr>
                    <w:top w:val="none" w:sz="0" w:space="0" w:color="auto"/>
                    <w:left w:val="none" w:sz="0" w:space="0" w:color="auto"/>
                    <w:bottom w:val="none" w:sz="0" w:space="0" w:color="auto"/>
                    <w:right w:val="none" w:sz="0" w:space="0" w:color="auto"/>
                  </w:divBdr>
                  <w:divsChild>
                    <w:div w:id="1710181779">
                      <w:marLeft w:val="0"/>
                      <w:marRight w:val="0"/>
                      <w:marTop w:val="0"/>
                      <w:marBottom w:val="0"/>
                      <w:divBdr>
                        <w:top w:val="none" w:sz="0" w:space="0" w:color="auto"/>
                        <w:left w:val="none" w:sz="0" w:space="0" w:color="auto"/>
                        <w:bottom w:val="none" w:sz="0" w:space="0" w:color="auto"/>
                        <w:right w:val="none" w:sz="0" w:space="0" w:color="auto"/>
                      </w:divBdr>
                    </w:div>
                  </w:divsChild>
                </w:div>
                <w:div w:id="966474627">
                  <w:marLeft w:val="0"/>
                  <w:marRight w:val="0"/>
                  <w:marTop w:val="0"/>
                  <w:marBottom w:val="0"/>
                  <w:divBdr>
                    <w:top w:val="none" w:sz="0" w:space="0" w:color="auto"/>
                    <w:left w:val="none" w:sz="0" w:space="0" w:color="auto"/>
                    <w:bottom w:val="none" w:sz="0" w:space="0" w:color="auto"/>
                    <w:right w:val="none" w:sz="0" w:space="0" w:color="auto"/>
                  </w:divBdr>
                  <w:divsChild>
                    <w:div w:id="1699164772">
                      <w:marLeft w:val="0"/>
                      <w:marRight w:val="0"/>
                      <w:marTop w:val="0"/>
                      <w:marBottom w:val="0"/>
                      <w:divBdr>
                        <w:top w:val="none" w:sz="0" w:space="0" w:color="auto"/>
                        <w:left w:val="none" w:sz="0" w:space="0" w:color="auto"/>
                        <w:bottom w:val="none" w:sz="0" w:space="0" w:color="auto"/>
                        <w:right w:val="none" w:sz="0" w:space="0" w:color="auto"/>
                      </w:divBdr>
                    </w:div>
                  </w:divsChild>
                </w:div>
                <w:div w:id="968559195">
                  <w:marLeft w:val="0"/>
                  <w:marRight w:val="0"/>
                  <w:marTop w:val="0"/>
                  <w:marBottom w:val="0"/>
                  <w:divBdr>
                    <w:top w:val="none" w:sz="0" w:space="0" w:color="auto"/>
                    <w:left w:val="none" w:sz="0" w:space="0" w:color="auto"/>
                    <w:bottom w:val="none" w:sz="0" w:space="0" w:color="auto"/>
                    <w:right w:val="none" w:sz="0" w:space="0" w:color="auto"/>
                  </w:divBdr>
                  <w:divsChild>
                    <w:div w:id="827135956">
                      <w:marLeft w:val="0"/>
                      <w:marRight w:val="0"/>
                      <w:marTop w:val="0"/>
                      <w:marBottom w:val="0"/>
                      <w:divBdr>
                        <w:top w:val="none" w:sz="0" w:space="0" w:color="auto"/>
                        <w:left w:val="none" w:sz="0" w:space="0" w:color="auto"/>
                        <w:bottom w:val="none" w:sz="0" w:space="0" w:color="auto"/>
                        <w:right w:val="none" w:sz="0" w:space="0" w:color="auto"/>
                      </w:divBdr>
                    </w:div>
                  </w:divsChild>
                </w:div>
                <w:div w:id="1283002629">
                  <w:marLeft w:val="0"/>
                  <w:marRight w:val="0"/>
                  <w:marTop w:val="0"/>
                  <w:marBottom w:val="0"/>
                  <w:divBdr>
                    <w:top w:val="none" w:sz="0" w:space="0" w:color="auto"/>
                    <w:left w:val="none" w:sz="0" w:space="0" w:color="auto"/>
                    <w:bottom w:val="none" w:sz="0" w:space="0" w:color="auto"/>
                    <w:right w:val="none" w:sz="0" w:space="0" w:color="auto"/>
                  </w:divBdr>
                  <w:divsChild>
                    <w:div w:id="1956404252">
                      <w:marLeft w:val="0"/>
                      <w:marRight w:val="0"/>
                      <w:marTop w:val="0"/>
                      <w:marBottom w:val="0"/>
                      <w:divBdr>
                        <w:top w:val="none" w:sz="0" w:space="0" w:color="auto"/>
                        <w:left w:val="none" w:sz="0" w:space="0" w:color="auto"/>
                        <w:bottom w:val="none" w:sz="0" w:space="0" w:color="auto"/>
                        <w:right w:val="none" w:sz="0" w:space="0" w:color="auto"/>
                      </w:divBdr>
                    </w:div>
                  </w:divsChild>
                </w:div>
                <w:div w:id="1288120037">
                  <w:marLeft w:val="0"/>
                  <w:marRight w:val="0"/>
                  <w:marTop w:val="0"/>
                  <w:marBottom w:val="0"/>
                  <w:divBdr>
                    <w:top w:val="none" w:sz="0" w:space="0" w:color="auto"/>
                    <w:left w:val="none" w:sz="0" w:space="0" w:color="auto"/>
                    <w:bottom w:val="none" w:sz="0" w:space="0" w:color="auto"/>
                    <w:right w:val="none" w:sz="0" w:space="0" w:color="auto"/>
                  </w:divBdr>
                  <w:divsChild>
                    <w:div w:id="194739634">
                      <w:marLeft w:val="0"/>
                      <w:marRight w:val="0"/>
                      <w:marTop w:val="0"/>
                      <w:marBottom w:val="0"/>
                      <w:divBdr>
                        <w:top w:val="none" w:sz="0" w:space="0" w:color="auto"/>
                        <w:left w:val="none" w:sz="0" w:space="0" w:color="auto"/>
                        <w:bottom w:val="none" w:sz="0" w:space="0" w:color="auto"/>
                        <w:right w:val="none" w:sz="0" w:space="0" w:color="auto"/>
                      </w:divBdr>
                    </w:div>
                    <w:div w:id="357703370">
                      <w:marLeft w:val="0"/>
                      <w:marRight w:val="0"/>
                      <w:marTop w:val="0"/>
                      <w:marBottom w:val="0"/>
                      <w:divBdr>
                        <w:top w:val="none" w:sz="0" w:space="0" w:color="auto"/>
                        <w:left w:val="none" w:sz="0" w:space="0" w:color="auto"/>
                        <w:bottom w:val="none" w:sz="0" w:space="0" w:color="auto"/>
                        <w:right w:val="none" w:sz="0" w:space="0" w:color="auto"/>
                      </w:divBdr>
                    </w:div>
                    <w:div w:id="539319734">
                      <w:marLeft w:val="0"/>
                      <w:marRight w:val="0"/>
                      <w:marTop w:val="0"/>
                      <w:marBottom w:val="0"/>
                      <w:divBdr>
                        <w:top w:val="none" w:sz="0" w:space="0" w:color="auto"/>
                        <w:left w:val="none" w:sz="0" w:space="0" w:color="auto"/>
                        <w:bottom w:val="none" w:sz="0" w:space="0" w:color="auto"/>
                        <w:right w:val="none" w:sz="0" w:space="0" w:color="auto"/>
                      </w:divBdr>
                    </w:div>
                    <w:div w:id="803893368">
                      <w:marLeft w:val="0"/>
                      <w:marRight w:val="0"/>
                      <w:marTop w:val="0"/>
                      <w:marBottom w:val="0"/>
                      <w:divBdr>
                        <w:top w:val="none" w:sz="0" w:space="0" w:color="auto"/>
                        <w:left w:val="none" w:sz="0" w:space="0" w:color="auto"/>
                        <w:bottom w:val="none" w:sz="0" w:space="0" w:color="auto"/>
                        <w:right w:val="none" w:sz="0" w:space="0" w:color="auto"/>
                      </w:divBdr>
                    </w:div>
                    <w:div w:id="892959906">
                      <w:marLeft w:val="0"/>
                      <w:marRight w:val="0"/>
                      <w:marTop w:val="0"/>
                      <w:marBottom w:val="0"/>
                      <w:divBdr>
                        <w:top w:val="none" w:sz="0" w:space="0" w:color="auto"/>
                        <w:left w:val="none" w:sz="0" w:space="0" w:color="auto"/>
                        <w:bottom w:val="none" w:sz="0" w:space="0" w:color="auto"/>
                        <w:right w:val="none" w:sz="0" w:space="0" w:color="auto"/>
                      </w:divBdr>
                    </w:div>
                    <w:div w:id="1063454198">
                      <w:marLeft w:val="0"/>
                      <w:marRight w:val="0"/>
                      <w:marTop w:val="0"/>
                      <w:marBottom w:val="0"/>
                      <w:divBdr>
                        <w:top w:val="none" w:sz="0" w:space="0" w:color="auto"/>
                        <w:left w:val="none" w:sz="0" w:space="0" w:color="auto"/>
                        <w:bottom w:val="none" w:sz="0" w:space="0" w:color="auto"/>
                        <w:right w:val="none" w:sz="0" w:space="0" w:color="auto"/>
                      </w:divBdr>
                    </w:div>
                    <w:div w:id="1322462582">
                      <w:marLeft w:val="0"/>
                      <w:marRight w:val="0"/>
                      <w:marTop w:val="0"/>
                      <w:marBottom w:val="0"/>
                      <w:divBdr>
                        <w:top w:val="none" w:sz="0" w:space="0" w:color="auto"/>
                        <w:left w:val="none" w:sz="0" w:space="0" w:color="auto"/>
                        <w:bottom w:val="none" w:sz="0" w:space="0" w:color="auto"/>
                        <w:right w:val="none" w:sz="0" w:space="0" w:color="auto"/>
                      </w:divBdr>
                    </w:div>
                    <w:div w:id="1394812076">
                      <w:marLeft w:val="0"/>
                      <w:marRight w:val="0"/>
                      <w:marTop w:val="0"/>
                      <w:marBottom w:val="0"/>
                      <w:divBdr>
                        <w:top w:val="none" w:sz="0" w:space="0" w:color="auto"/>
                        <w:left w:val="none" w:sz="0" w:space="0" w:color="auto"/>
                        <w:bottom w:val="none" w:sz="0" w:space="0" w:color="auto"/>
                        <w:right w:val="none" w:sz="0" w:space="0" w:color="auto"/>
                      </w:divBdr>
                    </w:div>
                    <w:div w:id="1901087156">
                      <w:marLeft w:val="0"/>
                      <w:marRight w:val="0"/>
                      <w:marTop w:val="0"/>
                      <w:marBottom w:val="0"/>
                      <w:divBdr>
                        <w:top w:val="none" w:sz="0" w:space="0" w:color="auto"/>
                        <w:left w:val="none" w:sz="0" w:space="0" w:color="auto"/>
                        <w:bottom w:val="none" w:sz="0" w:space="0" w:color="auto"/>
                        <w:right w:val="none" w:sz="0" w:space="0" w:color="auto"/>
                      </w:divBdr>
                    </w:div>
                  </w:divsChild>
                </w:div>
                <w:div w:id="1302420303">
                  <w:marLeft w:val="0"/>
                  <w:marRight w:val="0"/>
                  <w:marTop w:val="0"/>
                  <w:marBottom w:val="0"/>
                  <w:divBdr>
                    <w:top w:val="none" w:sz="0" w:space="0" w:color="auto"/>
                    <w:left w:val="none" w:sz="0" w:space="0" w:color="auto"/>
                    <w:bottom w:val="none" w:sz="0" w:space="0" w:color="auto"/>
                    <w:right w:val="none" w:sz="0" w:space="0" w:color="auto"/>
                  </w:divBdr>
                  <w:divsChild>
                    <w:div w:id="354616099">
                      <w:marLeft w:val="0"/>
                      <w:marRight w:val="0"/>
                      <w:marTop w:val="0"/>
                      <w:marBottom w:val="0"/>
                      <w:divBdr>
                        <w:top w:val="none" w:sz="0" w:space="0" w:color="auto"/>
                        <w:left w:val="none" w:sz="0" w:space="0" w:color="auto"/>
                        <w:bottom w:val="none" w:sz="0" w:space="0" w:color="auto"/>
                        <w:right w:val="none" w:sz="0" w:space="0" w:color="auto"/>
                      </w:divBdr>
                    </w:div>
                  </w:divsChild>
                </w:div>
                <w:div w:id="1887637393">
                  <w:marLeft w:val="0"/>
                  <w:marRight w:val="0"/>
                  <w:marTop w:val="0"/>
                  <w:marBottom w:val="0"/>
                  <w:divBdr>
                    <w:top w:val="none" w:sz="0" w:space="0" w:color="auto"/>
                    <w:left w:val="none" w:sz="0" w:space="0" w:color="auto"/>
                    <w:bottom w:val="none" w:sz="0" w:space="0" w:color="auto"/>
                    <w:right w:val="none" w:sz="0" w:space="0" w:color="auto"/>
                  </w:divBdr>
                  <w:divsChild>
                    <w:div w:id="495389726">
                      <w:marLeft w:val="0"/>
                      <w:marRight w:val="0"/>
                      <w:marTop w:val="0"/>
                      <w:marBottom w:val="0"/>
                      <w:divBdr>
                        <w:top w:val="none" w:sz="0" w:space="0" w:color="auto"/>
                        <w:left w:val="none" w:sz="0" w:space="0" w:color="auto"/>
                        <w:bottom w:val="none" w:sz="0" w:space="0" w:color="auto"/>
                        <w:right w:val="none" w:sz="0" w:space="0" w:color="auto"/>
                      </w:divBdr>
                    </w:div>
                  </w:divsChild>
                </w:div>
                <w:div w:id="1891962544">
                  <w:marLeft w:val="0"/>
                  <w:marRight w:val="0"/>
                  <w:marTop w:val="0"/>
                  <w:marBottom w:val="0"/>
                  <w:divBdr>
                    <w:top w:val="none" w:sz="0" w:space="0" w:color="auto"/>
                    <w:left w:val="none" w:sz="0" w:space="0" w:color="auto"/>
                    <w:bottom w:val="none" w:sz="0" w:space="0" w:color="auto"/>
                    <w:right w:val="none" w:sz="0" w:space="0" w:color="auto"/>
                  </w:divBdr>
                  <w:divsChild>
                    <w:div w:id="354112784">
                      <w:marLeft w:val="0"/>
                      <w:marRight w:val="0"/>
                      <w:marTop w:val="0"/>
                      <w:marBottom w:val="0"/>
                      <w:divBdr>
                        <w:top w:val="none" w:sz="0" w:space="0" w:color="auto"/>
                        <w:left w:val="none" w:sz="0" w:space="0" w:color="auto"/>
                        <w:bottom w:val="none" w:sz="0" w:space="0" w:color="auto"/>
                        <w:right w:val="none" w:sz="0" w:space="0" w:color="auto"/>
                      </w:divBdr>
                    </w:div>
                    <w:div w:id="448594094">
                      <w:marLeft w:val="0"/>
                      <w:marRight w:val="0"/>
                      <w:marTop w:val="0"/>
                      <w:marBottom w:val="0"/>
                      <w:divBdr>
                        <w:top w:val="none" w:sz="0" w:space="0" w:color="auto"/>
                        <w:left w:val="none" w:sz="0" w:space="0" w:color="auto"/>
                        <w:bottom w:val="none" w:sz="0" w:space="0" w:color="auto"/>
                        <w:right w:val="none" w:sz="0" w:space="0" w:color="auto"/>
                      </w:divBdr>
                    </w:div>
                    <w:div w:id="1091514033">
                      <w:marLeft w:val="0"/>
                      <w:marRight w:val="0"/>
                      <w:marTop w:val="0"/>
                      <w:marBottom w:val="0"/>
                      <w:divBdr>
                        <w:top w:val="none" w:sz="0" w:space="0" w:color="auto"/>
                        <w:left w:val="none" w:sz="0" w:space="0" w:color="auto"/>
                        <w:bottom w:val="none" w:sz="0" w:space="0" w:color="auto"/>
                        <w:right w:val="none" w:sz="0" w:space="0" w:color="auto"/>
                      </w:divBdr>
                    </w:div>
                    <w:div w:id="1248536292">
                      <w:marLeft w:val="0"/>
                      <w:marRight w:val="0"/>
                      <w:marTop w:val="0"/>
                      <w:marBottom w:val="0"/>
                      <w:divBdr>
                        <w:top w:val="none" w:sz="0" w:space="0" w:color="auto"/>
                        <w:left w:val="none" w:sz="0" w:space="0" w:color="auto"/>
                        <w:bottom w:val="none" w:sz="0" w:space="0" w:color="auto"/>
                        <w:right w:val="none" w:sz="0" w:space="0" w:color="auto"/>
                      </w:divBdr>
                    </w:div>
                    <w:div w:id="1491361655">
                      <w:marLeft w:val="0"/>
                      <w:marRight w:val="0"/>
                      <w:marTop w:val="0"/>
                      <w:marBottom w:val="0"/>
                      <w:divBdr>
                        <w:top w:val="none" w:sz="0" w:space="0" w:color="auto"/>
                        <w:left w:val="none" w:sz="0" w:space="0" w:color="auto"/>
                        <w:bottom w:val="none" w:sz="0" w:space="0" w:color="auto"/>
                        <w:right w:val="none" w:sz="0" w:space="0" w:color="auto"/>
                      </w:divBdr>
                    </w:div>
                    <w:div w:id="1676345622">
                      <w:marLeft w:val="0"/>
                      <w:marRight w:val="0"/>
                      <w:marTop w:val="0"/>
                      <w:marBottom w:val="0"/>
                      <w:divBdr>
                        <w:top w:val="none" w:sz="0" w:space="0" w:color="auto"/>
                        <w:left w:val="none" w:sz="0" w:space="0" w:color="auto"/>
                        <w:bottom w:val="none" w:sz="0" w:space="0" w:color="auto"/>
                        <w:right w:val="none" w:sz="0" w:space="0" w:color="auto"/>
                      </w:divBdr>
                    </w:div>
                    <w:div w:id="2092266021">
                      <w:marLeft w:val="0"/>
                      <w:marRight w:val="0"/>
                      <w:marTop w:val="0"/>
                      <w:marBottom w:val="0"/>
                      <w:divBdr>
                        <w:top w:val="none" w:sz="0" w:space="0" w:color="auto"/>
                        <w:left w:val="none" w:sz="0" w:space="0" w:color="auto"/>
                        <w:bottom w:val="none" w:sz="0" w:space="0" w:color="auto"/>
                        <w:right w:val="none" w:sz="0" w:space="0" w:color="auto"/>
                      </w:divBdr>
                    </w:div>
                  </w:divsChild>
                </w:div>
                <w:div w:id="1932230488">
                  <w:marLeft w:val="0"/>
                  <w:marRight w:val="0"/>
                  <w:marTop w:val="0"/>
                  <w:marBottom w:val="0"/>
                  <w:divBdr>
                    <w:top w:val="none" w:sz="0" w:space="0" w:color="auto"/>
                    <w:left w:val="none" w:sz="0" w:space="0" w:color="auto"/>
                    <w:bottom w:val="none" w:sz="0" w:space="0" w:color="auto"/>
                    <w:right w:val="none" w:sz="0" w:space="0" w:color="auto"/>
                  </w:divBdr>
                  <w:divsChild>
                    <w:div w:id="192502418">
                      <w:marLeft w:val="0"/>
                      <w:marRight w:val="0"/>
                      <w:marTop w:val="0"/>
                      <w:marBottom w:val="0"/>
                      <w:divBdr>
                        <w:top w:val="none" w:sz="0" w:space="0" w:color="auto"/>
                        <w:left w:val="none" w:sz="0" w:space="0" w:color="auto"/>
                        <w:bottom w:val="none" w:sz="0" w:space="0" w:color="auto"/>
                        <w:right w:val="none" w:sz="0" w:space="0" w:color="auto"/>
                      </w:divBdr>
                    </w:div>
                    <w:div w:id="403450561">
                      <w:marLeft w:val="0"/>
                      <w:marRight w:val="0"/>
                      <w:marTop w:val="0"/>
                      <w:marBottom w:val="0"/>
                      <w:divBdr>
                        <w:top w:val="none" w:sz="0" w:space="0" w:color="auto"/>
                        <w:left w:val="none" w:sz="0" w:space="0" w:color="auto"/>
                        <w:bottom w:val="none" w:sz="0" w:space="0" w:color="auto"/>
                        <w:right w:val="none" w:sz="0" w:space="0" w:color="auto"/>
                      </w:divBdr>
                    </w:div>
                    <w:div w:id="560484121">
                      <w:marLeft w:val="0"/>
                      <w:marRight w:val="0"/>
                      <w:marTop w:val="0"/>
                      <w:marBottom w:val="0"/>
                      <w:divBdr>
                        <w:top w:val="none" w:sz="0" w:space="0" w:color="auto"/>
                        <w:left w:val="none" w:sz="0" w:space="0" w:color="auto"/>
                        <w:bottom w:val="none" w:sz="0" w:space="0" w:color="auto"/>
                        <w:right w:val="none" w:sz="0" w:space="0" w:color="auto"/>
                      </w:divBdr>
                    </w:div>
                    <w:div w:id="711996473">
                      <w:marLeft w:val="0"/>
                      <w:marRight w:val="0"/>
                      <w:marTop w:val="0"/>
                      <w:marBottom w:val="0"/>
                      <w:divBdr>
                        <w:top w:val="none" w:sz="0" w:space="0" w:color="auto"/>
                        <w:left w:val="none" w:sz="0" w:space="0" w:color="auto"/>
                        <w:bottom w:val="none" w:sz="0" w:space="0" w:color="auto"/>
                        <w:right w:val="none" w:sz="0" w:space="0" w:color="auto"/>
                      </w:divBdr>
                    </w:div>
                    <w:div w:id="934750362">
                      <w:marLeft w:val="0"/>
                      <w:marRight w:val="0"/>
                      <w:marTop w:val="0"/>
                      <w:marBottom w:val="0"/>
                      <w:divBdr>
                        <w:top w:val="none" w:sz="0" w:space="0" w:color="auto"/>
                        <w:left w:val="none" w:sz="0" w:space="0" w:color="auto"/>
                        <w:bottom w:val="none" w:sz="0" w:space="0" w:color="auto"/>
                        <w:right w:val="none" w:sz="0" w:space="0" w:color="auto"/>
                      </w:divBdr>
                    </w:div>
                    <w:div w:id="935753315">
                      <w:marLeft w:val="0"/>
                      <w:marRight w:val="0"/>
                      <w:marTop w:val="0"/>
                      <w:marBottom w:val="0"/>
                      <w:divBdr>
                        <w:top w:val="none" w:sz="0" w:space="0" w:color="auto"/>
                        <w:left w:val="none" w:sz="0" w:space="0" w:color="auto"/>
                        <w:bottom w:val="none" w:sz="0" w:space="0" w:color="auto"/>
                        <w:right w:val="none" w:sz="0" w:space="0" w:color="auto"/>
                      </w:divBdr>
                    </w:div>
                    <w:div w:id="1212183870">
                      <w:marLeft w:val="0"/>
                      <w:marRight w:val="0"/>
                      <w:marTop w:val="0"/>
                      <w:marBottom w:val="0"/>
                      <w:divBdr>
                        <w:top w:val="none" w:sz="0" w:space="0" w:color="auto"/>
                        <w:left w:val="none" w:sz="0" w:space="0" w:color="auto"/>
                        <w:bottom w:val="none" w:sz="0" w:space="0" w:color="auto"/>
                        <w:right w:val="none" w:sz="0" w:space="0" w:color="auto"/>
                      </w:divBdr>
                    </w:div>
                    <w:div w:id="1257440204">
                      <w:marLeft w:val="0"/>
                      <w:marRight w:val="0"/>
                      <w:marTop w:val="0"/>
                      <w:marBottom w:val="0"/>
                      <w:divBdr>
                        <w:top w:val="none" w:sz="0" w:space="0" w:color="auto"/>
                        <w:left w:val="none" w:sz="0" w:space="0" w:color="auto"/>
                        <w:bottom w:val="none" w:sz="0" w:space="0" w:color="auto"/>
                        <w:right w:val="none" w:sz="0" w:space="0" w:color="auto"/>
                      </w:divBdr>
                    </w:div>
                    <w:div w:id="1335262241">
                      <w:marLeft w:val="0"/>
                      <w:marRight w:val="0"/>
                      <w:marTop w:val="0"/>
                      <w:marBottom w:val="0"/>
                      <w:divBdr>
                        <w:top w:val="none" w:sz="0" w:space="0" w:color="auto"/>
                        <w:left w:val="none" w:sz="0" w:space="0" w:color="auto"/>
                        <w:bottom w:val="none" w:sz="0" w:space="0" w:color="auto"/>
                        <w:right w:val="none" w:sz="0" w:space="0" w:color="auto"/>
                      </w:divBdr>
                    </w:div>
                    <w:div w:id="1493717334">
                      <w:marLeft w:val="0"/>
                      <w:marRight w:val="0"/>
                      <w:marTop w:val="0"/>
                      <w:marBottom w:val="0"/>
                      <w:divBdr>
                        <w:top w:val="none" w:sz="0" w:space="0" w:color="auto"/>
                        <w:left w:val="none" w:sz="0" w:space="0" w:color="auto"/>
                        <w:bottom w:val="none" w:sz="0" w:space="0" w:color="auto"/>
                        <w:right w:val="none" w:sz="0" w:space="0" w:color="auto"/>
                      </w:divBdr>
                    </w:div>
                    <w:div w:id="1606881902">
                      <w:marLeft w:val="0"/>
                      <w:marRight w:val="0"/>
                      <w:marTop w:val="0"/>
                      <w:marBottom w:val="0"/>
                      <w:divBdr>
                        <w:top w:val="none" w:sz="0" w:space="0" w:color="auto"/>
                        <w:left w:val="none" w:sz="0" w:space="0" w:color="auto"/>
                        <w:bottom w:val="none" w:sz="0" w:space="0" w:color="auto"/>
                        <w:right w:val="none" w:sz="0" w:space="0" w:color="auto"/>
                      </w:divBdr>
                    </w:div>
                    <w:div w:id="1911306029">
                      <w:marLeft w:val="0"/>
                      <w:marRight w:val="0"/>
                      <w:marTop w:val="0"/>
                      <w:marBottom w:val="0"/>
                      <w:divBdr>
                        <w:top w:val="none" w:sz="0" w:space="0" w:color="auto"/>
                        <w:left w:val="none" w:sz="0" w:space="0" w:color="auto"/>
                        <w:bottom w:val="none" w:sz="0" w:space="0" w:color="auto"/>
                        <w:right w:val="none" w:sz="0" w:space="0" w:color="auto"/>
                      </w:divBdr>
                    </w:div>
                    <w:div w:id="2125539146">
                      <w:marLeft w:val="0"/>
                      <w:marRight w:val="0"/>
                      <w:marTop w:val="0"/>
                      <w:marBottom w:val="0"/>
                      <w:divBdr>
                        <w:top w:val="none" w:sz="0" w:space="0" w:color="auto"/>
                        <w:left w:val="none" w:sz="0" w:space="0" w:color="auto"/>
                        <w:bottom w:val="none" w:sz="0" w:space="0" w:color="auto"/>
                        <w:right w:val="none" w:sz="0" w:space="0" w:color="auto"/>
                      </w:divBdr>
                    </w:div>
                  </w:divsChild>
                </w:div>
                <w:div w:id="1999380352">
                  <w:marLeft w:val="0"/>
                  <w:marRight w:val="0"/>
                  <w:marTop w:val="0"/>
                  <w:marBottom w:val="0"/>
                  <w:divBdr>
                    <w:top w:val="none" w:sz="0" w:space="0" w:color="auto"/>
                    <w:left w:val="none" w:sz="0" w:space="0" w:color="auto"/>
                    <w:bottom w:val="none" w:sz="0" w:space="0" w:color="auto"/>
                    <w:right w:val="none" w:sz="0" w:space="0" w:color="auto"/>
                  </w:divBdr>
                  <w:divsChild>
                    <w:div w:id="1320891489">
                      <w:marLeft w:val="0"/>
                      <w:marRight w:val="0"/>
                      <w:marTop w:val="0"/>
                      <w:marBottom w:val="0"/>
                      <w:divBdr>
                        <w:top w:val="none" w:sz="0" w:space="0" w:color="auto"/>
                        <w:left w:val="none" w:sz="0" w:space="0" w:color="auto"/>
                        <w:bottom w:val="none" w:sz="0" w:space="0" w:color="auto"/>
                        <w:right w:val="none" w:sz="0" w:space="0" w:color="auto"/>
                      </w:divBdr>
                    </w:div>
                  </w:divsChild>
                </w:div>
                <w:div w:id="2031178146">
                  <w:marLeft w:val="0"/>
                  <w:marRight w:val="0"/>
                  <w:marTop w:val="0"/>
                  <w:marBottom w:val="0"/>
                  <w:divBdr>
                    <w:top w:val="none" w:sz="0" w:space="0" w:color="auto"/>
                    <w:left w:val="none" w:sz="0" w:space="0" w:color="auto"/>
                    <w:bottom w:val="none" w:sz="0" w:space="0" w:color="auto"/>
                    <w:right w:val="none" w:sz="0" w:space="0" w:color="auto"/>
                  </w:divBdr>
                  <w:divsChild>
                    <w:div w:id="980112128">
                      <w:marLeft w:val="0"/>
                      <w:marRight w:val="0"/>
                      <w:marTop w:val="0"/>
                      <w:marBottom w:val="0"/>
                      <w:divBdr>
                        <w:top w:val="none" w:sz="0" w:space="0" w:color="auto"/>
                        <w:left w:val="none" w:sz="0" w:space="0" w:color="auto"/>
                        <w:bottom w:val="none" w:sz="0" w:space="0" w:color="auto"/>
                        <w:right w:val="none" w:sz="0" w:space="0" w:color="auto"/>
                      </w:divBdr>
                    </w:div>
                    <w:div w:id="1188835194">
                      <w:marLeft w:val="0"/>
                      <w:marRight w:val="0"/>
                      <w:marTop w:val="0"/>
                      <w:marBottom w:val="0"/>
                      <w:divBdr>
                        <w:top w:val="none" w:sz="0" w:space="0" w:color="auto"/>
                        <w:left w:val="none" w:sz="0" w:space="0" w:color="auto"/>
                        <w:bottom w:val="none" w:sz="0" w:space="0" w:color="auto"/>
                        <w:right w:val="none" w:sz="0" w:space="0" w:color="auto"/>
                      </w:divBdr>
                    </w:div>
                  </w:divsChild>
                </w:div>
                <w:div w:id="2062634125">
                  <w:marLeft w:val="0"/>
                  <w:marRight w:val="0"/>
                  <w:marTop w:val="0"/>
                  <w:marBottom w:val="0"/>
                  <w:divBdr>
                    <w:top w:val="none" w:sz="0" w:space="0" w:color="auto"/>
                    <w:left w:val="none" w:sz="0" w:space="0" w:color="auto"/>
                    <w:bottom w:val="none" w:sz="0" w:space="0" w:color="auto"/>
                    <w:right w:val="none" w:sz="0" w:space="0" w:color="auto"/>
                  </w:divBdr>
                  <w:divsChild>
                    <w:div w:id="1976989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57936667">
      <w:bodyDiv w:val="1"/>
      <w:marLeft w:val="0"/>
      <w:marRight w:val="0"/>
      <w:marTop w:val="0"/>
      <w:marBottom w:val="0"/>
      <w:divBdr>
        <w:top w:val="none" w:sz="0" w:space="0" w:color="auto"/>
        <w:left w:val="none" w:sz="0" w:space="0" w:color="auto"/>
        <w:bottom w:val="none" w:sz="0" w:space="0" w:color="auto"/>
        <w:right w:val="none" w:sz="0" w:space="0" w:color="auto"/>
      </w:divBdr>
      <w:divsChild>
        <w:div w:id="15235756">
          <w:marLeft w:val="0"/>
          <w:marRight w:val="0"/>
          <w:marTop w:val="0"/>
          <w:marBottom w:val="0"/>
          <w:divBdr>
            <w:top w:val="none" w:sz="0" w:space="0" w:color="auto"/>
            <w:left w:val="none" w:sz="0" w:space="0" w:color="auto"/>
            <w:bottom w:val="none" w:sz="0" w:space="0" w:color="auto"/>
            <w:right w:val="none" w:sz="0" w:space="0" w:color="auto"/>
          </w:divBdr>
        </w:div>
        <w:div w:id="166750050">
          <w:marLeft w:val="0"/>
          <w:marRight w:val="0"/>
          <w:marTop w:val="0"/>
          <w:marBottom w:val="0"/>
          <w:divBdr>
            <w:top w:val="none" w:sz="0" w:space="0" w:color="auto"/>
            <w:left w:val="none" w:sz="0" w:space="0" w:color="auto"/>
            <w:bottom w:val="none" w:sz="0" w:space="0" w:color="auto"/>
            <w:right w:val="none" w:sz="0" w:space="0" w:color="auto"/>
          </w:divBdr>
        </w:div>
        <w:div w:id="195311572">
          <w:marLeft w:val="0"/>
          <w:marRight w:val="0"/>
          <w:marTop w:val="0"/>
          <w:marBottom w:val="0"/>
          <w:divBdr>
            <w:top w:val="none" w:sz="0" w:space="0" w:color="auto"/>
            <w:left w:val="none" w:sz="0" w:space="0" w:color="auto"/>
            <w:bottom w:val="none" w:sz="0" w:space="0" w:color="auto"/>
            <w:right w:val="none" w:sz="0" w:space="0" w:color="auto"/>
          </w:divBdr>
        </w:div>
        <w:div w:id="431821308">
          <w:marLeft w:val="0"/>
          <w:marRight w:val="0"/>
          <w:marTop w:val="0"/>
          <w:marBottom w:val="0"/>
          <w:divBdr>
            <w:top w:val="none" w:sz="0" w:space="0" w:color="auto"/>
            <w:left w:val="none" w:sz="0" w:space="0" w:color="auto"/>
            <w:bottom w:val="none" w:sz="0" w:space="0" w:color="auto"/>
            <w:right w:val="none" w:sz="0" w:space="0" w:color="auto"/>
          </w:divBdr>
        </w:div>
        <w:div w:id="496112646">
          <w:marLeft w:val="0"/>
          <w:marRight w:val="0"/>
          <w:marTop w:val="0"/>
          <w:marBottom w:val="0"/>
          <w:divBdr>
            <w:top w:val="none" w:sz="0" w:space="0" w:color="auto"/>
            <w:left w:val="none" w:sz="0" w:space="0" w:color="auto"/>
            <w:bottom w:val="none" w:sz="0" w:space="0" w:color="auto"/>
            <w:right w:val="none" w:sz="0" w:space="0" w:color="auto"/>
          </w:divBdr>
        </w:div>
        <w:div w:id="552619463">
          <w:marLeft w:val="0"/>
          <w:marRight w:val="0"/>
          <w:marTop w:val="0"/>
          <w:marBottom w:val="0"/>
          <w:divBdr>
            <w:top w:val="none" w:sz="0" w:space="0" w:color="auto"/>
            <w:left w:val="none" w:sz="0" w:space="0" w:color="auto"/>
            <w:bottom w:val="none" w:sz="0" w:space="0" w:color="auto"/>
            <w:right w:val="none" w:sz="0" w:space="0" w:color="auto"/>
          </w:divBdr>
        </w:div>
        <w:div w:id="739908840">
          <w:marLeft w:val="0"/>
          <w:marRight w:val="0"/>
          <w:marTop w:val="0"/>
          <w:marBottom w:val="0"/>
          <w:divBdr>
            <w:top w:val="none" w:sz="0" w:space="0" w:color="auto"/>
            <w:left w:val="none" w:sz="0" w:space="0" w:color="auto"/>
            <w:bottom w:val="none" w:sz="0" w:space="0" w:color="auto"/>
            <w:right w:val="none" w:sz="0" w:space="0" w:color="auto"/>
          </w:divBdr>
        </w:div>
        <w:div w:id="1022173884">
          <w:marLeft w:val="0"/>
          <w:marRight w:val="0"/>
          <w:marTop w:val="0"/>
          <w:marBottom w:val="0"/>
          <w:divBdr>
            <w:top w:val="none" w:sz="0" w:space="0" w:color="auto"/>
            <w:left w:val="none" w:sz="0" w:space="0" w:color="auto"/>
            <w:bottom w:val="none" w:sz="0" w:space="0" w:color="auto"/>
            <w:right w:val="none" w:sz="0" w:space="0" w:color="auto"/>
          </w:divBdr>
        </w:div>
        <w:div w:id="1072463159">
          <w:marLeft w:val="0"/>
          <w:marRight w:val="0"/>
          <w:marTop w:val="0"/>
          <w:marBottom w:val="0"/>
          <w:divBdr>
            <w:top w:val="none" w:sz="0" w:space="0" w:color="auto"/>
            <w:left w:val="none" w:sz="0" w:space="0" w:color="auto"/>
            <w:bottom w:val="none" w:sz="0" w:space="0" w:color="auto"/>
            <w:right w:val="none" w:sz="0" w:space="0" w:color="auto"/>
          </w:divBdr>
        </w:div>
        <w:div w:id="1318850324">
          <w:marLeft w:val="0"/>
          <w:marRight w:val="0"/>
          <w:marTop w:val="0"/>
          <w:marBottom w:val="0"/>
          <w:divBdr>
            <w:top w:val="none" w:sz="0" w:space="0" w:color="auto"/>
            <w:left w:val="none" w:sz="0" w:space="0" w:color="auto"/>
            <w:bottom w:val="none" w:sz="0" w:space="0" w:color="auto"/>
            <w:right w:val="none" w:sz="0" w:space="0" w:color="auto"/>
          </w:divBdr>
        </w:div>
        <w:div w:id="1327198968">
          <w:marLeft w:val="0"/>
          <w:marRight w:val="0"/>
          <w:marTop w:val="0"/>
          <w:marBottom w:val="0"/>
          <w:divBdr>
            <w:top w:val="none" w:sz="0" w:space="0" w:color="auto"/>
            <w:left w:val="none" w:sz="0" w:space="0" w:color="auto"/>
            <w:bottom w:val="none" w:sz="0" w:space="0" w:color="auto"/>
            <w:right w:val="none" w:sz="0" w:space="0" w:color="auto"/>
          </w:divBdr>
        </w:div>
        <w:div w:id="1342077102">
          <w:marLeft w:val="0"/>
          <w:marRight w:val="0"/>
          <w:marTop w:val="0"/>
          <w:marBottom w:val="0"/>
          <w:divBdr>
            <w:top w:val="none" w:sz="0" w:space="0" w:color="auto"/>
            <w:left w:val="none" w:sz="0" w:space="0" w:color="auto"/>
            <w:bottom w:val="none" w:sz="0" w:space="0" w:color="auto"/>
            <w:right w:val="none" w:sz="0" w:space="0" w:color="auto"/>
          </w:divBdr>
        </w:div>
        <w:div w:id="1440956066">
          <w:marLeft w:val="0"/>
          <w:marRight w:val="0"/>
          <w:marTop w:val="0"/>
          <w:marBottom w:val="0"/>
          <w:divBdr>
            <w:top w:val="none" w:sz="0" w:space="0" w:color="auto"/>
            <w:left w:val="none" w:sz="0" w:space="0" w:color="auto"/>
            <w:bottom w:val="none" w:sz="0" w:space="0" w:color="auto"/>
            <w:right w:val="none" w:sz="0" w:space="0" w:color="auto"/>
          </w:divBdr>
        </w:div>
        <w:div w:id="1661345161">
          <w:marLeft w:val="0"/>
          <w:marRight w:val="0"/>
          <w:marTop w:val="0"/>
          <w:marBottom w:val="0"/>
          <w:divBdr>
            <w:top w:val="none" w:sz="0" w:space="0" w:color="auto"/>
            <w:left w:val="none" w:sz="0" w:space="0" w:color="auto"/>
            <w:bottom w:val="none" w:sz="0" w:space="0" w:color="auto"/>
            <w:right w:val="none" w:sz="0" w:space="0" w:color="auto"/>
          </w:divBdr>
        </w:div>
        <w:div w:id="1662154439">
          <w:marLeft w:val="0"/>
          <w:marRight w:val="0"/>
          <w:marTop w:val="0"/>
          <w:marBottom w:val="0"/>
          <w:divBdr>
            <w:top w:val="none" w:sz="0" w:space="0" w:color="auto"/>
            <w:left w:val="none" w:sz="0" w:space="0" w:color="auto"/>
            <w:bottom w:val="none" w:sz="0" w:space="0" w:color="auto"/>
            <w:right w:val="none" w:sz="0" w:space="0" w:color="auto"/>
          </w:divBdr>
        </w:div>
        <w:div w:id="1754013580">
          <w:marLeft w:val="0"/>
          <w:marRight w:val="0"/>
          <w:marTop w:val="0"/>
          <w:marBottom w:val="0"/>
          <w:divBdr>
            <w:top w:val="none" w:sz="0" w:space="0" w:color="auto"/>
            <w:left w:val="none" w:sz="0" w:space="0" w:color="auto"/>
            <w:bottom w:val="none" w:sz="0" w:space="0" w:color="auto"/>
            <w:right w:val="none" w:sz="0" w:space="0" w:color="auto"/>
          </w:divBdr>
        </w:div>
        <w:div w:id="1863937643">
          <w:marLeft w:val="0"/>
          <w:marRight w:val="0"/>
          <w:marTop w:val="0"/>
          <w:marBottom w:val="0"/>
          <w:divBdr>
            <w:top w:val="none" w:sz="0" w:space="0" w:color="auto"/>
            <w:left w:val="none" w:sz="0" w:space="0" w:color="auto"/>
            <w:bottom w:val="none" w:sz="0" w:space="0" w:color="auto"/>
            <w:right w:val="none" w:sz="0" w:space="0" w:color="auto"/>
          </w:divBdr>
        </w:div>
        <w:div w:id="2040739901">
          <w:marLeft w:val="0"/>
          <w:marRight w:val="0"/>
          <w:marTop w:val="0"/>
          <w:marBottom w:val="0"/>
          <w:divBdr>
            <w:top w:val="none" w:sz="0" w:space="0" w:color="auto"/>
            <w:left w:val="none" w:sz="0" w:space="0" w:color="auto"/>
            <w:bottom w:val="none" w:sz="0" w:space="0" w:color="auto"/>
            <w:right w:val="none" w:sz="0" w:space="0" w:color="auto"/>
          </w:divBdr>
        </w:div>
      </w:divsChild>
    </w:div>
    <w:div w:id="962539704">
      <w:bodyDiv w:val="1"/>
      <w:marLeft w:val="0"/>
      <w:marRight w:val="0"/>
      <w:marTop w:val="0"/>
      <w:marBottom w:val="0"/>
      <w:divBdr>
        <w:top w:val="none" w:sz="0" w:space="0" w:color="auto"/>
        <w:left w:val="none" w:sz="0" w:space="0" w:color="auto"/>
        <w:bottom w:val="none" w:sz="0" w:space="0" w:color="auto"/>
        <w:right w:val="none" w:sz="0" w:space="0" w:color="auto"/>
      </w:divBdr>
    </w:div>
    <w:div w:id="1203320949">
      <w:bodyDiv w:val="1"/>
      <w:marLeft w:val="0"/>
      <w:marRight w:val="0"/>
      <w:marTop w:val="0"/>
      <w:marBottom w:val="0"/>
      <w:divBdr>
        <w:top w:val="none" w:sz="0" w:space="0" w:color="auto"/>
        <w:left w:val="none" w:sz="0" w:space="0" w:color="auto"/>
        <w:bottom w:val="none" w:sz="0" w:space="0" w:color="auto"/>
        <w:right w:val="none" w:sz="0" w:space="0" w:color="auto"/>
      </w:divBdr>
    </w:div>
    <w:div w:id="1267737031">
      <w:bodyDiv w:val="1"/>
      <w:marLeft w:val="0"/>
      <w:marRight w:val="0"/>
      <w:marTop w:val="0"/>
      <w:marBottom w:val="0"/>
      <w:divBdr>
        <w:top w:val="none" w:sz="0" w:space="0" w:color="auto"/>
        <w:left w:val="none" w:sz="0" w:space="0" w:color="auto"/>
        <w:bottom w:val="none" w:sz="0" w:space="0" w:color="auto"/>
        <w:right w:val="none" w:sz="0" w:space="0" w:color="auto"/>
      </w:divBdr>
    </w:div>
    <w:div w:id="1269898230">
      <w:bodyDiv w:val="1"/>
      <w:marLeft w:val="0"/>
      <w:marRight w:val="0"/>
      <w:marTop w:val="0"/>
      <w:marBottom w:val="0"/>
      <w:divBdr>
        <w:top w:val="none" w:sz="0" w:space="0" w:color="auto"/>
        <w:left w:val="none" w:sz="0" w:space="0" w:color="auto"/>
        <w:bottom w:val="none" w:sz="0" w:space="0" w:color="auto"/>
        <w:right w:val="none" w:sz="0" w:space="0" w:color="auto"/>
      </w:divBdr>
    </w:div>
    <w:div w:id="1277100703">
      <w:bodyDiv w:val="1"/>
      <w:marLeft w:val="0"/>
      <w:marRight w:val="0"/>
      <w:marTop w:val="0"/>
      <w:marBottom w:val="0"/>
      <w:divBdr>
        <w:top w:val="none" w:sz="0" w:space="0" w:color="auto"/>
        <w:left w:val="none" w:sz="0" w:space="0" w:color="auto"/>
        <w:bottom w:val="none" w:sz="0" w:space="0" w:color="auto"/>
        <w:right w:val="none" w:sz="0" w:space="0" w:color="auto"/>
      </w:divBdr>
      <w:divsChild>
        <w:div w:id="276139">
          <w:marLeft w:val="0"/>
          <w:marRight w:val="0"/>
          <w:marTop w:val="0"/>
          <w:marBottom w:val="0"/>
          <w:divBdr>
            <w:top w:val="none" w:sz="0" w:space="0" w:color="auto"/>
            <w:left w:val="none" w:sz="0" w:space="0" w:color="auto"/>
            <w:bottom w:val="none" w:sz="0" w:space="0" w:color="auto"/>
            <w:right w:val="none" w:sz="0" w:space="0" w:color="auto"/>
          </w:divBdr>
        </w:div>
        <w:div w:id="109132439">
          <w:marLeft w:val="0"/>
          <w:marRight w:val="0"/>
          <w:marTop w:val="0"/>
          <w:marBottom w:val="0"/>
          <w:divBdr>
            <w:top w:val="none" w:sz="0" w:space="0" w:color="auto"/>
            <w:left w:val="none" w:sz="0" w:space="0" w:color="auto"/>
            <w:bottom w:val="none" w:sz="0" w:space="0" w:color="auto"/>
            <w:right w:val="none" w:sz="0" w:space="0" w:color="auto"/>
          </w:divBdr>
        </w:div>
        <w:div w:id="114720039">
          <w:marLeft w:val="0"/>
          <w:marRight w:val="0"/>
          <w:marTop w:val="0"/>
          <w:marBottom w:val="0"/>
          <w:divBdr>
            <w:top w:val="none" w:sz="0" w:space="0" w:color="auto"/>
            <w:left w:val="none" w:sz="0" w:space="0" w:color="auto"/>
            <w:bottom w:val="none" w:sz="0" w:space="0" w:color="auto"/>
            <w:right w:val="none" w:sz="0" w:space="0" w:color="auto"/>
          </w:divBdr>
        </w:div>
        <w:div w:id="259726094">
          <w:marLeft w:val="0"/>
          <w:marRight w:val="0"/>
          <w:marTop w:val="0"/>
          <w:marBottom w:val="0"/>
          <w:divBdr>
            <w:top w:val="none" w:sz="0" w:space="0" w:color="auto"/>
            <w:left w:val="none" w:sz="0" w:space="0" w:color="auto"/>
            <w:bottom w:val="none" w:sz="0" w:space="0" w:color="auto"/>
            <w:right w:val="none" w:sz="0" w:space="0" w:color="auto"/>
          </w:divBdr>
        </w:div>
        <w:div w:id="388071146">
          <w:marLeft w:val="0"/>
          <w:marRight w:val="0"/>
          <w:marTop w:val="0"/>
          <w:marBottom w:val="0"/>
          <w:divBdr>
            <w:top w:val="none" w:sz="0" w:space="0" w:color="auto"/>
            <w:left w:val="none" w:sz="0" w:space="0" w:color="auto"/>
            <w:bottom w:val="none" w:sz="0" w:space="0" w:color="auto"/>
            <w:right w:val="none" w:sz="0" w:space="0" w:color="auto"/>
          </w:divBdr>
        </w:div>
        <w:div w:id="865483713">
          <w:marLeft w:val="0"/>
          <w:marRight w:val="0"/>
          <w:marTop w:val="0"/>
          <w:marBottom w:val="0"/>
          <w:divBdr>
            <w:top w:val="none" w:sz="0" w:space="0" w:color="auto"/>
            <w:left w:val="none" w:sz="0" w:space="0" w:color="auto"/>
            <w:bottom w:val="none" w:sz="0" w:space="0" w:color="auto"/>
            <w:right w:val="none" w:sz="0" w:space="0" w:color="auto"/>
          </w:divBdr>
        </w:div>
        <w:div w:id="1054501208">
          <w:marLeft w:val="0"/>
          <w:marRight w:val="0"/>
          <w:marTop w:val="0"/>
          <w:marBottom w:val="0"/>
          <w:divBdr>
            <w:top w:val="none" w:sz="0" w:space="0" w:color="auto"/>
            <w:left w:val="none" w:sz="0" w:space="0" w:color="auto"/>
            <w:bottom w:val="none" w:sz="0" w:space="0" w:color="auto"/>
            <w:right w:val="none" w:sz="0" w:space="0" w:color="auto"/>
          </w:divBdr>
        </w:div>
        <w:div w:id="1739790102">
          <w:marLeft w:val="0"/>
          <w:marRight w:val="0"/>
          <w:marTop w:val="0"/>
          <w:marBottom w:val="0"/>
          <w:divBdr>
            <w:top w:val="none" w:sz="0" w:space="0" w:color="auto"/>
            <w:left w:val="none" w:sz="0" w:space="0" w:color="auto"/>
            <w:bottom w:val="none" w:sz="0" w:space="0" w:color="auto"/>
            <w:right w:val="none" w:sz="0" w:space="0" w:color="auto"/>
          </w:divBdr>
        </w:div>
        <w:div w:id="1816601916">
          <w:marLeft w:val="0"/>
          <w:marRight w:val="0"/>
          <w:marTop w:val="0"/>
          <w:marBottom w:val="0"/>
          <w:divBdr>
            <w:top w:val="none" w:sz="0" w:space="0" w:color="auto"/>
            <w:left w:val="none" w:sz="0" w:space="0" w:color="auto"/>
            <w:bottom w:val="none" w:sz="0" w:space="0" w:color="auto"/>
            <w:right w:val="none" w:sz="0" w:space="0" w:color="auto"/>
          </w:divBdr>
        </w:div>
        <w:div w:id="1824394328">
          <w:marLeft w:val="0"/>
          <w:marRight w:val="0"/>
          <w:marTop w:val="0"/>
          <w:marBottom w:val="0"/>
          <w:divBdr>
            <w:top w:val="none" w:sz="0" w:space="0" w:color="auto"/>
            <w:left w:val="none" w:sz="0" w:space="0" w:color="auto"/>
            <w:bottom w:val="none" w:sz="0" w:space="0" w:color="auto"/>
            <w:right w:val="none" w:sz="0" w:space="0" w:color="auto"/>
          </w:divBdr>
        </w:div>
        <w:div w:id="1900049703">
          <w:marLeft w:val="0"/>
          <w:marRight w:val="0"/>
          <w:marTop w:val="0"/>
          <w:marBottom w:val="0"/>
          <w:divBdr>
            <w:top w:val="none" w:sz="0" w:space="0" w:color="auto"/>
            <w:left w:val="none" w:sz="0" w:space="0" w:color="auto"/>
            <w:bottom w:val="none" w:sz="0" w:space="0" w:color="auto"/>
            <w:right w:val="none" w:sz="0" w:space="0" w:color="auto"/>
          </w:divBdr>
        </w:div>
        <w:div w:id="2039040882">
          <w:marLeft w:val="0"/>
          <w:marRight w:val="0"/>
          <w:marTop w:val="0"/>
          <w:marBottom w:val="0"/>
          <w:divBdr>
            <w:top w:val="none" w:sz="0" w:space="0" w:color="auto"/>
            <w:left w:val="none" w:sz="0" w:space="0" w:color="auto"/>
            <w:bottom w:val="none" w:sz="0" w:space="0" w:color="auto"/>
            <w:right w:val="none" w:sz="0" w:space="0" w:color="auto"/>
          </w:divBdr>
        </w:div>
      </w:divsChild>
    </w:div>
    <w:div w:id="1320843645">
      <w:bodyDiv w:val="1"/>
      <w:marLeft w:val="0"/>
      <w:marRight w:val="0"/>
      <w:marTop w:val="0"/>
      <w:marBottom w:val="0"/>
      <w:divBdr>
        <w:top w:val="none" w:sz="0" w:space="0" w:color="auto"/>
        <w:left w:val="none" w:sz="0" w:space="0" w:color="auto"/>
        <w:bottom w:val="none" w:sz="0" w:space="0" w:color="auto"/>
        <w:right w:val="none" w:sz="0" w:space="0" w:color="auto"/>
      </w:divBdr>
    </w:div>
    <w:div w:id="1323705986">
      <w:bodyDiv w:val="1"/>
      <w:marLeft w:val="0"/>
      <w:marRight w:val="0"/>
      <w:marTop w:val="0"/>
      <w:marBottom w:val="0"/>
      <w:divBdr>
        <w:top w:val="none" w:sz="0" w:space="0" w:color="auto"/>
        <w:left w:val="none" w:sz="0" w:space="0" w:color="auto"/>
        <w:bottom w:val="none" w:sz="0" w:space="0" w:color="auto"/>
        <w:right w:val="none" w:sz="0" w:space="0" w:color="auto"/>
      </w:divBdr>
      <w:divsChild>
        <w:div w:id="419330862">
          <w:marLeft w:val="0"/>
          <w:marRight w:val="0"/>
          <w:marTop w:val="0"/>
          <w:marBottom w:val="0"/>
          <w:divBdr>
            <w:top w:val="none" w:sz="0" w:space="0" w:color="auto"/>
            <w:left w:val="none" w:sz="0" w:space="0" w:color="auto"/>
            <w:bottom w:val="none" w:sz="0" w:space="0" w:color="auto"/>
            <w:right w:val="none" w:sz="0" w:space="0" w:color="auto"/>
          </w:divBdr>
          <w:divsChild>
            <w:div w:id="849219041">
              <w:marLeft w:val="0"/>
              <w:marRight w:val="0"/>
              <w:marTop w:val="0"/>
              <w:marBottom w:val="0"/>
              <w:divBdr>
                <w:top w:val="none" w:sz="0" w:space="0" w:color="auto"/>
                <w:left w:val="none" w:sz="0" w:space="0" w:color="auto"/>
                <w:bottom w:val="none" w:sz="0" w:space="0" w:color="auto"/>
                <w:right w:val="none" w:sz="0" w:space="0" w:color="auto"/>
              </w:divBdr>
            </w:div>
            <w:div w:id="1987852679">
              <w:marLeft w:val="0"/>
              <w:marRight w:val="0"/>
              <w:marTop w:val="0"/>
              <w:marBottom w:val="0"/>
              <w:divBdr>
                <w:top w:val="none" w:sz="0" w:space="0" w:color="auto"/>
                <w:left w:val="none" w:sz="0" w:space="0" w:color="auto"/>
                <w:bottom w:val="none" w:sz="0" w:space="0" w:color="auto"/>
                <w:right w:val="none" w:sz="0" w:space="0" w:color="auto"/>
              </w:divBdr>
            </w:div>
          </w:divsChild>
        </w:div>
        <w:div w:id="1239098413">
          <w:marLeft w:val="0"/>
          <w:marRight w:val="0"/>
          <w:marTop w:val="0"/>
          <w:marBottom w:val="0"/>
          <w:divBdr>
            <w:top w:val="none" w:sz="0" w:space="0" w:color="auto"/>
            <w:left w:val="none" w:sz="0" w:space="0" w:color="auto"/>
            <w:bottom w:val="none" w:sz="0" w:space="0" w:color="auto"/>
            <w:right w:val="none" w:sz="0" w:space="0" w:color="auto"/>
          </w:divBdr>
          <w:divsChild>
            <w:div w:id="1110516874">
              <w:marLeft w:val="0"/>
              <w:marRight w:val="0"/>
              <w:marTop w:val="0"/>
              <w:marBottom w:val="0"/>
              <w:divBdr>
                <w:top w:val="none" w:sz="0" w:space="0" w:color="auto"/>
                <w:left w:val="none" w:sz="0" w:space="0" w:color="auto"/>
                <w:bottom w:val="none" w:sz="0" w:space="0" w:color="auto"/>
                <w:right w:val="none" w:sz="0" w:space="0" w:color="auto"/>
              </w:divBdr>
            </w:div>
          </w:divsChild>
        </w:div>
        <w:div w:id="1959755639">
          <w:marLeft w:val="0"/>
          <w:marRight w:val="0"/>
          <w:marTop w:val="0"/>
          <w:marBottom w:val="0"/>
          <w:divBdr>
            <w:top w:val="none" w:sz="0" w:space="0" w:color="auto"/>
            <w:left w:val="none" w:sz="0" w:space="0" w:color="auto"/>
            <w:bottom w:val="none" w:sz="0" w:space="0" w:color="auto"/>
            <w:right w:val="none" w:sz="0" w:space="0" w:color="auto"/>
          </w:divBdr>
          <w:divsChild>
            <w:div w:id="1393041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0762187">
      <w:bodyDiv w:val="1"/>
      <w:marLeft w:val="0"/>
      <w:marRight w:val="0"/>
      <w:marTop w:val="0"/>
      <w:marBottom w:val="0"/>
      <w:divBdr>
        <w:top w:val="none" w:sz="0" w:space="0" w:color="auto"/>
        <w:left w:val="none" w:sz="0" w:space="0" w:color="auto"/>
        <w:bottom w:val="none" w:sz="0" w:space="0" w:color="auto"/>
        <w:right w:val="none" w:sz="0" w:space="0" w:color="auto"/>
      </w:divBdr>
    </w:div>
    <w:div w:id="1394699746">
      <w:bodyDiv w:val="1"/>
      <w:marLeft w:val="0"/>
      <w:marRight w:val="0"/>
      <w:marTop w:val="0"/>
      <w:marBottom w:val="0"/>
      <w:divBdr>
        <w:top w:val="none" w:sz="0" w:space="0" w:color="auto"/>
        <w:left w:val="none" w:sz="0" w:space="0" w:color="auto"/>
        <w:bottom w:val="none" w:sz="0" w:space="0" w:color="auto"/>
        <w:right w:val="none" w:sz="0" w:space="0" w:color="auto"/>
      </w:divBdr>
      <w:divsChild>
        <w:div w:id="1546525121">
          <w:marLeft w:val="0"/>
          <w:marRight w:val="0"/>
          <w:marTop w:val="0"/>
          <w:marBottom w:val="0"/>
          <w:divBdr>
            <w:top w:val="none" w:sz="0" w:space="0" w:color="auto"/>
            <w:left w:val="none" w:sz="0" w:space="0" w:color="auto"/>
            <w:bottom w:val="none" w:sz="0" w:space="0" w:color="auto"/>
            <w:right w:val="none" w:sz="0" w:space="0" w:color="auto"/>
          </w:divBdr>
        </w:div>
        <w:div w:id="2142766733">
          <w:marLeft w:val="0"/>
          <w:marRight w:val="0"/>
          <w:marTop w:val="0"/>
          <w:marBottom w:val="0"/>
          <w:divBdr>
            <w:top w:val="none" w:sz="0" w:space="0" w:color="auto"/>
            <w:left w:val="none" w:sz="0" w:space="0" w:color="auto"/>
            <w:bottom w:val="none" w:sz="0" w:space="0" w:color="auto"/>
            <w:right w:val="none" w:sz="0" w:space="0" w:color="auto"/>
          </w:divBdr>
        </w:div>
      </w:divsChild>
    </w:div>
    <w:div w:id="1411198689">
      <w:bodyDiv w:val="1"/>
      <w:marLeft w:val="0"/>
      <w:marRight w:val="0"/>
      <w:marTop w:val="0"/>
      <w:marBottom w:val="0"/>
      <w:divBdr>
        <w:top w:val="none" w:sz="0" w:space="0" w:color="auto"/>
        <w:left w:val="none" w:sz="0" w:space="0" w:color="auto"/>
        <w:bottom w:val="none" w:sz="0" w:space="0" w:color="auto"/>
        <w:right w:val="none" w:sz="0" w:space="0" w:color="auto"/>
      </w:divBdr>
    </w:div>
    <w:div w:id="1412389460">
      <w:bodyDiv w:val="1"/>
      <w:marLeft w:val="0"/>
      <w:marRight w:val="0"/>
      <w:marTop w:val="0"/>
      <w:marBottom w:val="0"/>
      <w:divBdr>
        <w:top w:val="none" w:sz="0" w:space="0" w:color="auto"/>
        <w:left w:val="none" w:sz="0" w:space="0" w:color="auto"/>
        <w:bottom w:val="none" w:sz="0" w:space="0" w:color="auto"/>
        <w:right w:val="none" w:sz="0" w:space="0" w:color="auto"/>
      </w:divBdr>
    </w:div>
    <w:div w:id="1429037832">
      <w:bodyDiv w:val="1"/>
      <w:marLeft w:val="0"/>
      <w:marRight w:val="0"/>
      <w:marTop w:val="0"/>
      <w:marBottom w:val="0"/>
      <w:divBdr>
        <w:top w:val="none" w:sz="0" w:space="0" w:color="auto"/>
        <w:left w:val="none" w:sz="0" w:space="0" w:color="auto"/>
        <w:bottom w:val="none" w:sz="0" w:space="0" w:color="auto"/>
        <w:right w:val="none" w:sz="0" w:space="0" w:color="auto"/>
      </w:divBdr>
      <w:divsChild>
        <w:div w:id="763916365">
          <w:marLeft w:val="0"/>
          <w:marRight w:val="0"/>
          <w:marTop w:val="0"/>
          <w:marBottom w:val="0"/>
          <w:divBdr>
            <w:top w:val="none" w:sz="0" w:space="0" w:color="auto"/>
            <w:left w:val="none" w:sz="0" w:space="0" w:color="auto"/>
            <w:bottom w:val="none" w:sz="0" w:space="0" w:color="auto"/>
            <w:right w:val="none" w:sz="0" w:space="0" w:color="auto"/>
          </w:divBdr>
        </w:div>
        <w:div w:id="1971938914">
          <w:marLeft w:val="0"/>
          <w:marRight w:val="0"/>
          <w:marTop w:val="0"/>
          <w:marBottom w:val="0"/>
          <w:divBdr>
            <w:top w:val="none" w:sz="0" w:space="0" w:color="auto"/>
            <w:left w:val="none" w:sz="0" w:space="0" w:color="auto"/>
            <w:bottom w:val="none" w:sz="0" w:space="0" w:color="auto"/>
            <w:right w:val="none" w:sz="0" w:space="0" w:color="auto"/>
          </w:divBdr>
        </w:div>
      </w:divsChild>
    </w:div>
    <w:div w:id="1448350783">
      <w:bodyDiv w:val="1"/>
      <w:marLeft w:val="0"/>
      <w:marRight w:val="0"/>
      <w:marTop w:val="0"/>
      <w:marBottom w:val="0"/>
      <w:divBdr>
        <w:top w:val="none" w:sz="0" w:space="0" w:color="auto"/>
        <w:left w:val="none" w:sz="0" w:space="0" w:color="auto"/>
        <w:bottom w:val="none" w:sz="0" w:space="0" w:color="auto"/>
        <w:right w:val="none" w:sz="0" w:space="0" w:color="auto"/>
      </w:divBdr>
    </w:div>
    <w:div w:id="1503082819">
      <w:bodyDiv w:val="1"/>
      <w:marLeft w:val="0"/>
      <w:marRight w:val="0"/>
      <w:marTop w:val="0"/>
      <w:marBottom w:val="0"/>
      <w:divBdr>
        <w:top w:val="none" w:sz="0" w:space="0" w:color="auto"/>
        <w:left w:val="none" w:sz="0" w:space="0" w:color="auto"/>
        <w:bottom w:val="none" w:sz="0" w:space="0" w:color="auto"/>
        <w:right w:val="none" w:sz="0" w:space="0" w:color="auto"/>
      </w:divBdr>
    </w:div>
    <w:div w:id="1526870001">
      <w:bodyDiv w:val="1"/>
      <w:marLeft w:val="0"/>
      <w:marRight w:val="0"/>
      <w:marTop w:val="0"/>
      <w:marBottom w:val="0"/>
      <w:divBdr>
        <w:top w:val="none" w:sz="0" w:space="0" w:color="auto"/>
        <w:left w:val="none" w:sz="0" w:space="0" w:color="auto"/>
        <w:bottom w:val="none" w:sz="0" w:space="0" w:color="auto"/>
        <w:right w:val="none" w:sz="0" w:space="0" w:color="auto"/>
      </w:divBdr>
      <w:divsChild>
        <w:div w:id="1330714935">
          <w:marLeft w:val="0"/>
          <w:marRight w:val="0"/>
          <w:marTop w:val="0"/>
          <w:marBottom w:val="0"/>
          <w:divBdr>
            <w:top w:val="none" w:sz="0" w:space="0" w:color="auto"/>
            <w:left w:val="none" w:sz="0" w:space="0" w:color="auto"/>
            <w:bottom w:val="none" w:sz="0" w:space="0" w:color="auto"/>
            <w:right w:val="none" w:sz="0" w:space="0" w:color="auto"/>
          </w:divBdr>
        </w:div>
        <w:div w:id="1700162229">
          <w:marLeft w:val="0"/>
          <w:marRight w:val="0"/>
          <w:marTop w:val="0"/>
          <w:marBottom w:val="0"/>
          <w:divBdr>
            <w:top w:val="none" w:sz="0" w:space="0" w:color="auto"/>
            <w:left w:val="none" w:sz="0" w:space="0" w:color="auto"/>
            <w:bottom w:val="none" w:sz="0" w:space="0" w:color="auto"/>
            <w:right w:val="none" w:sz="0" w:space="0" w:color="auto"/>
          </w:divBdr>
          <w:divsChild>
            <w:div w:id="809784992">
              <w:marLeft w:val="0"/>
              <w:marRight w:val="0"/>
              <w:marTop w:val="30"/>
              <w:marBottom w:val="30"/>
              <w:divBdr>
                <w:top w:val="none" w:sz="0" w:space="0" w:color="auto"/>
                <w:left w:val="none" w:sz="0" w:space="0" w:color="auto"/>
                <w:bottom w:val="none" w:sz="0" w:space="0" w:color="auto"/>
                <w:right w:val="none" w:sz="0" w:space="0" w:color="auto"/>
              </w:divBdr>
              <w:divsChild>
                <w:div w:id="37626500">
                  <w:marLeft w:val="0"/>
                  <w:marRight w:val="0"/>
                  <w:marTop w:val="0"/>
                  <w:marBottom w:val="0"/>
                  <w:divBdr>
                    <w:top w:val="none" w:sz="0" w:space="0" w:color="auto"/>
                    <w:left w:val="none" w:sz="0" w:space="0" w:color="auto"/>
                    <w:bottom w:val="none" w:sz="0" w:space="0" w:color="auto"/>
                    <w:right w:val="none" w:sz="0" w:space="0" w:color="auto"/>
                  </w:divBdr>
                  <w:divsChild>
                    <w:div w:id="506142158">
                      <w:marLeft w:val="0"/>
                      <w:marRight w:val="0"/>
                      <w:marTop w:val="0"/>
                      <w:marBottom w:val="0"/>
                      <w:divBdr>
                        <w:top w:val="none" w:sz="0" w:space="0" w:color="auto"/>
                        <w:left w:val="none" w:sz="0" w:space="0" w:color="auto"/>
                        <w:bottom w:val="none" w:sz="0" w:space="0" w:color="auto"/>
                        <w:right w:val="none" w:sz="0" w:space="0" w:color="auto"/>
                      </w:divBdr>
                    </w:div>
                  </w:divsChild>
                </w:div>
                <w:div w:id="453526751">
                  <w:marLeft w:val="0"/>
                  <w:marRight w:val="0"/>
                  <w:marTop w:val="0"/>
                  <w:marBottom w:val="0"/>
                  <w:divBdr>
                    <w:top w:val="none" w:sz="0" w:space="0" w:color="auto"/>
                    <w:left w:val="none" w:sz="0" w:space="0" w:color="auto"/>
                    <w:bottom w:val="none" w:sz="0" w:space="0" w:color="auto"/>
                    <w:right w:val="none" w:sz="0" w:space="0" w:color="auto"/>
                  </w:divBdr>
                  <w:divsChild>
                    <w:div w:id="667363036">
                      <w:marLeft w:val="0"/>
                      <w:marRight w:val="0"/>
                      <w:marTop w:val="0"/>
                      <w:marBottom w:val="0"/>
                      <w:divBdr>
                        <w:top w:val="none" w:sz="0" w:space="0" w:color="auto"/>
                        <w:left w:val="none" w:sz="0" w:space="0" w:color="auto"/>
                        <w:bottom w:val="none" w:sz="0" w:space="0" w:color="auto"/>
                        <w:right w:val="none" w:sz="0" w:space="0" w:color="auto"/>
                      </w:divBdr>
                    </w:div>
                    <w:div w:id="1740402960">
                      <w:marLeft w:val="0"/>
                      <w:marRight w:val="0"/>
                      <w:marTop w:val="0"/>
                      <w:marBottom w:val="0"/>
                      <w:divBdr>
                        <w:top w:val="none" w:sz="0" w:space="0" w:color="auto"/>
                        <w:left w:val="none" w:sz="0" w:space="0" w:color="auto"/>
                        <w:bottom w:val="none" w:sz="0" w:space="0" w:color="auto"/>
                        <w:right w:val="none" w:sz="0" w:space="0" w:color="auto"/>
                      </w:divBdr>
                    </w:div>
                  </w:divsChild>
                </w:div>
                <w:div w:id="581646896">
                  <w:marLeft w:val="0"/>
                  <w:marRight w:val="0"/>
                  <w:marTop w:val="0"/>
                  <w:marBottom w:val="0"/>
                  <w:divBdr>
                    <w:top w:val="none" w:sz="0" w:space="0" w:color="auto"/>
                    <w:left w:val="none" w:sz="0" w:space="0" w:color="auto"/>
                    <w:bottom w:val="none" w:sz="0" w:space="0" w:color="auto"/>
                    <w:right w:val="none" w:sz="0" w:space="0" w:color="auto"/>
                  </w:divBdr>
                  <w:divsChild>
                    <w:div w:id="202060271">
                      <w:marLeft w:val="0"/>
                      <w:marRight w:val="0"/>
                      <w:marTop w:val="0"/>
                      <w:marBottom w:val="0"/>
                      <w:divBdr>
                        <w:top w:val="none" w:sz="0" w:space="0" w:color="auto"/>
                        <w:left w:val="none" w:sz="0" w:space="0" w:color="auto"/>
                        <w:bottom w:val="none" w:sz="0" w:space="0" w:color="auto"/>
                        <w:right w:val="none" w:sz="0" w:space="0" w:color="auto"/>
                      </w:divBdr>
                    </w:div>
                  </w:divsChild>
                </w:div>
                <w:div w:id="657808239">
                  <w:marLeft w:val="0"/>
                  <w:marRight w:val="0"/>
                  <w:marTop w:val="0"/>
                  <w:marBottom w:val="0"/>
                  <w:divBdr>
                    <w:top w:val="none" w:sz="0" w:space="0" w:color="auto"/>
                    <w:left w:val="none" w:sz="0" w:space="0" w:color="auto"/>
                    <w:bottom w:val="none" w:sz="0" w:space="0" w:color="auto"/>
                    <w:right w:val="none" w:sz="0" w:space="0" w:color="auto"/>
                  </w:divBdr>
                  <w:divsChild>
                    <w:div w:id="833839512">
                      <w:marLeft w:val="0"/>
                      <w:marRight w:val="0"/>
                      <w:marTop w:val="0"/>
                      <w:marBottom w:val="0"/>
                      <w:divBdr>
                        <w:top w:val="none" w:sz="0" w:space="0" w:color="auto"/>
                        <w:left w:val="none" w:sz="0" w:space="0" w:color="auto"/>
                        <w:bottom w:val="none" w:sz="0" w:space="0" w:color="auto"/>
                        <w:right w:val="none" w:sz="0" w:space="0" w:color="auto"/>
                      </w:divBdr>
                    </w:div>
                  </w:divsChild>
                </w:div>
                <w:div w:id="672490263">
                  <w:marLeft w:val="0"/>
                  <w:marRight w:val="0"/>
                  <w:marTop w:val="0"/>
                  <w:marBottom w:val="0"/>
                  <w:divBdr>
                    <w:top w:val="none" w:sz="0" w:space="0" w:color="auto"/>
                    <w:left w:val="none" w:sz="0" w:space="0" w:color="auto"/>
                    <w:bottom w:val="none" w:sz="0" w:space="0" w:color="auto"/>
                    <w:right w:val="none" w:sz="0" w:space="0" w:color="auto"/>
                  </w:divBdr>
                  <w:divsChild>
                    <w:div w:id="293868883">
                      <w:marLeft w:val="0"/>
                      <w:marRight w:val="0"/>
                      <w:marTop w:val="0"/>
                      <w:marBottom w:val="0"/>
                      <w:divBdr>
                        <w:top w:val="none" w:sz="0" w:space="0" w:color="auto"/>
                        <w:left w:val="none" w:sz="0" w:space="0" w:color="auto"/>
                        <w:bottom w:val="none" w:sz="0" w:space="0" w:color="auto"/>
                        <w:right w:val="none" w:sz="0" w:space="0" w:color="auto"/>
                      </w:divBdr>
                    </w:div>
                    <w:div w:id="328990971">
                      <w:marLeft w:val="0"/>
                      <w:marRight w:val="0"/>
                      <w:marTop w:val="0"/>
                      <w:marBottom w:val="0"/>
                      <w:divBdr>
                        <w:top w:val="none" w:sz="0" w:space="0" w:color="auto"/>
                        <w:left w:val="none" w:sz="0" w:space="0" w:color="auto"/>
                        <w:bottom w:val="none" w:sz="0" w:space="0" w:color="auto"/>
                        <w:right w:val="none" w:sz="0" w:space="0" w:color="auto"/>
                      </w:divBdr>
                    </w:div>
                    <w:div w:id="367610206">
                      <w:marLeft w:val="0"/>
                      <w:marRight w:val="0"/>
                      <w:marTop w:val="0"/>
                      <w:marBottom w:val="0"/>
                      <w:divBdr>
                        <w:top w:val="none" w:sz="0" w:space="0" w:color="auto"/>
                        <w:left w:val="none" w:sz="0" w:space="0" w:color="auto"/>
                        <w:bottom w:val="none" w:sz="0" w:space="0" w:color="auto"/>
                        <w:right w:val="none" w:sz="0" w:space="0" w:color="auto"/>
                      </w:divBdr>
                    </w:div>
                    <w:div w:id="375928450">
                      <w:marLeft w:val="0"/>
                      <w:marRight w:val="0"/>
                      <w:marTop w:val="0"/>
                      <w:marBottom w:val="0"/>
                      <w:divBdr>
                        <w:top w:val="none" w:sz="0" w:space="0" w:color="auto"/>
                        <w:left w:val="none" w:sz="0" w:space="0" w:color="auto"/>
                        <w:bottom w:val="none" w:sz="0" w:space="0" w:color="auto"/>
                        <w:right w:val="none" w:sz="0" w:space="0" w:color="auto"/>
                      </w:divBdr>
                    </w:div>
                    <w:div w:id="425006525">
                      <w:marLeft w:val="0"/>
                      <w:marRight w:val="0"/>
                      <w:marTop w:val="0"/>
                      <w:marBottom w:val="0"/>
                      <w:divBdr>
                        <w:top w:val="none" w:sz="0" w:space="0" w:color="auto"/>
                        <w:left w:val="none" w:sz="0" w:space="0" w:color="auto"/>
                        <w:bottom w:val="none" w:sz="0" w:space="0" w:color="auto"/>
                        <w:right w:val="none" w:sz="0" w:space="0" w:color="auto"/>
                      </w:divBdr>
                    </w:div>
                    <w:div w:id="752627027">
                      <w:marLeft w:val="0"/>
                      <w:marRight w:val="0"/>
                      <w:marTop w:val="0"/>
                      <w:marBottom w:val="0"/>
                      <w:divBdr>
                        <w:top w:val="none" w:sz="0" w:space="0" w:color="auto"/>
                        <w:left w:val="none" w:sz="0" w:space="0" w:color="auto"/>
                        <w:bottom w:val="none" w:sz="0" w:space="0" w:color="auto"/>
                        <w:right w:val="none" w:sz="0" w:space="0" w:color="auto"/>
                      </w:divBdr>
                    </w:div>
                    <w:div w:id="803159485">
                      <w:marLeft w:val="0"/>
                      <w:marRight w:val="0"/>
                      <w:marTop w:val="0"/>
                      <w:marBottom w:val="0"/>
                      <w:divBdr>
                        <w:top w:val="none" w:sz="0" w:space="0" w:color="auto"/>
                        <w:left w:val="none" w:sz="0" w:space="0" w:color="auto"/>
                        <w:bottom w:val="none" w:sz="0" w:space="0" w:color="auto"/>
                        <w:right w:val="none" w:sz="0" w:space="0" w:color="auto"/>
                      </w:divBdr>
                    </w:div>
                    <w:div w:id="965163451">
                      <w:marLeft w:val="0"/>
                      <w:marRight w:val="0"/>
                      <w:marTop w:val="0"/>
                      <w:marBottom w:val="0"/>
                      <w:divBdr>
                        <w:top w:val="none" w:sz="0" w:space="0" w:color="auto"/>
                        <w:left w:val="none" w:sz="0" w:space="0" w:color="auto"/>
                        <w:bottom w:val="none" w:sz="0" w:space="0" w:color="auto"/>
                        <w:right w:val="none" w:sz="0" w:space="0" w:color="auto"/>
                      </w:divBdr>
                    </w:div>
                    <w:div w:id="1178427039">
                      <w:marLeft w:val="0"/>
                      <w:marRight w:val="0"/>
                      <w:marTop w:val="0"/>
                      <w:marBottom w:val="0"/>
                      <w:divBdr>
                        <w:top w:val="none" w:sz="0" w:space="0" w:color="auto"/>
                        <w:left w:val="none" w:sz="0" w:space="0" w:color="auto"/>
                        <w:bottom w:val="none" w:sz="0" w:space="0" w:color="auto"/>
                        <w:right w:val="none" w:sz="0" w:space="0" w:color="auto"/>
                      </w:divBdr>
                    </w:div>
                    <w:div w:id="1372270720">
                      <w:marLeft w:val="0"/>
                      <w:marRight w:val="0"/>
                      <w:marTop w:val="0"/>
                      <w:marBottom w:val="0"/>
                      <w:divBdr>
                        <w:top w:val="none" w:sz="0" w:space="0" w:color="auto"/>
                        <w:left w:val="none" w:sz="0" w:space="0" w:color="auto"/>
                        <w:bottom w:val="none" w:sz="0" w:space="0" w:color="auto"/>
                        <w:right w:val="none" w:sz="0" w:space="0" w:color="auto"/>
                      </w:divBdr>
                    </w:div>
                    <w:div w:id="1532257630">
                      <w:marLeft w:val="0"/>
                      <w:marRight w:val="0"/>
                      <w:marTop w:val="0"/>
                      <w:marBottom w:val="0"/>
                      <w:divBdr>
                        <w:top w:val="none" w:sz="0" w:space="0" w:color="auto"/>
                        <w:left w:val="none" w:sz="0" w:space="0" w:color="auto"/>
                        <w:bottom w:val="none" w:sz="0" w:space="0" w:color="auto"/>
                        <w:right w:val="none" w:sz="0" w:space="0" w:color="auto"/>
                      </w:divBdr>
                    </w:div>
                    <w:div w:id="1790391499">
                      <w:marLeft w:val="0"/>
                      <w:marRight w:val="0"/>
                      <w:marTop w:val="0"/>
                      <w:marBottom w:val="0"/>
                      <w:divBdr>
                        <w:top w:val="none" w:sz="0" w:space="0" w:color="auto"/>
                        <w:left w:val="none" w:sz="0" w:space="0" w:color="auto"/>
                        <w:bottom w:val="none" w:sz="0" w:space="0" w:color="auto"/>
                        <w:right w:val="none" w:sz="0" w:space="0" w:color="auto"/>
                      </w:divBdr>
                    </w:div>
                    <w:div w:id="1870023949">
                      <w:marLeft w:val="0"/>
                      <w:marRight w:val="0"/>
                      <w:marTop w:val="0"/>
                      <w:marBottom w:val="0"/>
                      <w:divBdr>
                        <w:top w:val="none" w:sz="0" w:space="0" w:color="auto"/>
                        <w:left w:val="none" w:sz="0" w:space="0" w:color="auto"/>
                        <w:bottom w:val="none" w:sz="0" w:space="0" w:color="auto"/>
                        <w:right w:val="none" w:sz="0" w:space="0" w:color="auto"/>
                      </w:divBdr>
                    </w:div>
                  </w:divsChild>
                </w:div>
                <w:div w:id="797651752">
                  <w:marLeft w:val="0"/>
                  <w:marRight w:val="0"/>
                  <w:marTop w:val="0"/>
                  <w:marBottom w:val="0"/>
                  <w:divBdr>
                    <w:top w:val="none" w:sz="0" w:space="0" w:color="auto"/>
                    <w:left w:val="none" w:sz="0" w:space="0" w:color="auto"/>
                    <w:bottom w:val="none" w:sz="0" w:space="0" w:color="auto"/>
                    <w:right w:val="none" w:sz="0" w:space="0" w:color="auto"/>
                  </w:divBdr>
                  <w:divsChild>
                    <w:div w:id="752825502">
                      <w:marLeft w:val="0"/>
                      <w:marRight w:val="0"/>
                      <w:marTop w:val="0"/>
                      <w:marBottom w:val="0"/>
                      <w:divBdr>
                        <w:top w:val="none" w:sz="0" w:space="0" w:color="auto"/>
                        <w:left w:val="none" w:sz="0" w:space="0" w:color="auto"/>
                        <w:bottom w:val="none" w:sz="0" w:space="0" w:color="auto"/>
                        <w:right w:val="none" w:sz="0" w:space="0" w:color="auto"/>
                      </w:divBdr>
                    </w:div>
                  </w:divsChild>
                </w:div>
                <w:div w:id="964779002">
                  <w:marLeft w:val="0"/>
                  <w:marRight w:val="0"/>
                  <w:marTop w:val="0"/>
                  <w:marBottom w:val="0"/>
                  <w:divBdr>
                    <w:top w:val="none" w:sz="0" w:space="0" w:color="auto"/>
                    <w:left w:val="none" w:sz="0" w:space="0" w:color="auto"/>
                    <w:bottom w:val="none" w:sz="0" w:space="0" w:color="auto"/>
                    <w:right w:val="none" w:sz="0" w:space="0" w:color="auto"/>
                  </w:divBdr>
                  <w:divsChild>
                    <w:div w:id="31073754">
                      <w:marLeft w:val="0"/>
                      <w:marRight w:val="0"/>
                      <w:marTop w:val="0"/>
                      <w:marBottom w:val="0"/>
                      <w:divBdr>
                        <w:top w:val="none" w:sz="0" w:space="0" w:color="auto"/>
                        <w:left w:val="none" w:sz="0" w:space="0" w:color="auto"/>
                        <w:bottom w:val="none" w:sz="0" w:space="0" w:color="auto"/>
                        <w:right w:val="none" w:sz="0" w:space="0" w:color="auto"/>
                      </w:divBdr>
                    </w:div>
                    <w:div w:id="765424935">
                      <w:marLeft w:val="0"/>
                      <w:marRight w:val="0"/>
                      <w:marTop w:val="0"/>
                      <w:marBottom w:val="0"/>
                      <w:divBdr>
                        <w:top w:val="none" w:sz="0" w:space="0" w:color="auto"/>
                        <w:left w:val="none" w:sz="0" w:space="0" w:color="auto"/>
                        <w:bottom w:val="none" w:sz="0" w:space="0" w:color="auto"/>
                        <w:right w:val="none" w:sz="0" w:space="0" w:color="auto"/>
                      </w:divBdr>
                    </w:div>
                    <w:div w:id="1243947790">
                      <w:marLeft w:val="0"/>
                      <w:marRight w:val="0"/>
                      <w:marTop w:val="0"/>
                      <w:marBottom w:val="0"/>
                      <w:divBdr>
                        <w:top w:val="none" w:sz="0" w:space="0" w:color="auto"/>
                        <w:left w:val="none" w:sz="0" w:space="0" w:color="auto"/>
                        <w:bottom w:val="none" w:sz="0" w:space="0" w:color="auto"/>
                        <w:right w:val="none" w:sz="0" w:space="0" w:color="auto"/>
                      </w:divBdr>
                    </w:div>
                    <w:div w:id="1327057173">
                      <w:marLeft w:val="0"/>
                      <w:marRight w:val="0"/>
                      <w:marTop w:val="0"/>
                      <w:marBottom w:val="0"/>
                      <w:divBdr>
                        <w:top w:val="none" w:sz="0" w:space="0" w:color="auto"/>
                        <w:left w:val="none" w:sz="0" w:space="0" w:color="auto"/>
                        <w:bottom w:val="none" w:sz="0" w:space="0" w:color="auto"/>
                        <w:right w:val="none" w:sz="0" w:space="0" w:color="auto"/>
                      </w:divBdr>
                    </w:div>
                    <w:div w:id="1562905786">
                      <w:marLeft w:val="0"/>
                      <w:marRight w:val="0"/>
                      <w:marTop w:val="0"/>
                      <w:marBottom w:val="0"/>
                      <w:divBdr>
                        <w:top w:val="none" w:sz="0" w:space="0" w:color="auto"/>
                        <w:left w:val="none" w:sz="0" w:space="0" w:color="auto"/>
                        <w:bottom w:val="none" w:sz="0" w:space="0" w:color="auto"/>
                        <w:right w:val="none" w:sz="0" w:space="0" w:color="auto"/>
                      </w:divBdr>
                    </w:div>
                    <w:div w:id="1907298779">
                      <w:marLeft w:val="0"/>
                      <w:marRight w:val="0"/>
                      <w:marTop w:val="0"/>
                      <w:marBottom w:val="0"/>
                      <w:divBdr>
                        <w:top w:val="none" w:sz="0" w:space="0" w:color="auto"/>
                        <w:left w:val="none" w:sz="0" w:space="0" w:color="auto"/>
                        <w:bottom w:val="none" w:sz="0" w:space="0" w:color="auto"/>
                        <w:right w:val="none" w:sz="0" w:space="0" w:color="auto"/>
                      </w:divBdr>
                    </w:div>
                    <w:div w:id="1959606548">
                      <w:marLeft w:val="0"/>
                      <w:marRight w:val="0"/>
                      <w:marTop w:val="0"/>
                      <w:marBottom w:val="0"/>
                      <w:divBdr>
                        <w:top w:val="none" w:sz="0" w:space="0" w:color="auto"/>
                        <w:left w:val="none" w:sz="0" w:space="0" w:color="auto"/>
                        <w:bottom w:val="none" w:sz="0" w:space="0" w:color="auto"/>
                        <w:right w:val="none" w:sz="0" w:space="0" w:color="auto"/>
                      </w:divBdr>
                    </w:div>
                  </w:divsChild>
                </w:div>
                <w:div w:id="1426804087">
                  <w:marLeft w:val="0"/>
                  <w:marRight w:val="0"/>
                  <w:marTop w:val="0"/>
                  <w:marBottom w:val="0"/>
                  <w:divBdr>
                    <w:top w:val="none" w:sz="0" w:space="0" w:color="auto"/>
                    <w:left w:val="none" w:sz="0" w:space="0" w:color="auto"/>
                    <w:bottom w:val="none" w:sz="0" w:space="0" w:color="auto"/>
                    <w:right w:val="none" w:sz="0" w:space="0" w:color="auto"/>
                  </w:divBdr>
                  <w:divsChild>
                    <w:div w:id="496462056">
                      <w:marLeft w:val="0"/>
                      <w:marRight w:val="0"/>
                      <w:marTop w:val="0"/>
                      <w:marBottom w:val="0"/>
                      <w:divBdr>
                        <w:top w:val="none" w:sz="0" w:space="0" w:color="auto"/>
                        <w:left w:val="none" w:sz="0" w:space="0" w:color="auto"/>
                        <w:bottom w:val="none" w:sz="0" w:space="0" w:color="auto"/>
                        <w:right w:val="none" w:sz="0" w:space="0" w:color="auto"/>
                      </w:divBdr>
                    </w:div>
                    <w:div w:id="894512620">
                      <w:marLeft w:val="0"/>
                      <w:marRight w:val="0"/>
                      <w:marTop w:val="0"/>
                      <w:marBottom w:val="0"/>
                      <w:divBdr>
                        <w:top w:val="none" w:sz="0" w:space="0" w:color="auto"/>
                        <w:left w:val="none" w:sz="0" w:space="0" w:color="auto"/>
                        <w:bottom w:val="none" w:sz="0" w:space="0" w:color="auto"/>
                        <w:right w:val="none" w:sz="0" w:space="0" w:color="auto"/>
                      </w:divBdr>
                    </w:div>
                  </w:divsChild>
                </w:div>
                <w:div w:id="1508791455">
                  <w:marLeft w:val="0"/>
                  <w:marRight w:val="0"/>
                  <w:marTop w:val="0"/>
                  <w:marBottom w:val="0"/>
                  <w:divBdr>
                    <w:top w:val="none" w:sz="0" w:space="0" w:color="auto"/>
                    <w:left w:val="none" w:sz="0" w:space="0" w:color="auto"/>
                    <w:bottom w:val="none" w:sz="0" w:space="0" w:color="auto"/>
                    <w:right w:val="none" w:sz="0" w:space="0" w:color="auto"/>
                  </w:divBdr>
                  <w:divsChild>
                    <w:div w:id="553544427">
                      <w:marLeft w:val="0"/>
                      <w:marRight w:val="0"/>
                      <w:marTop w:val="0"/>
                      <w:marBottom w:val="0"/>
                      <w:divBdr>
                        <w:top w:val="none" w:sz="0" w:space="0" w:color="auto"/>
                        <w:left w:val="none" w:sz="0" w:space="0" w:color="auto"/>
                        <w:bottom w:val="none" w:sz="0" w:space="0" w:color="auto"/>
                        <w:right w:val="none" w:sz="0" w:space="0" w:color="auto"/>
                      </w:divBdr>
                    </w:div>
                  </w:divsChild>
                </w:div>
                <w:div w:id="1633092515">
                  <w:marLeft w:val="0"/>
                  <w:marRight w:val="0"/>
                  <w:marTop w:val="0"/>
                  <w:marBottom w:val="0"/>
                  <w:divBdr>
                    <w:top w:val="none" w:sz="0" w:space="0" w:color="auto"/>
                    <w:left w:val="none" w:sz="0" w:space="0" w:color="auto"/>
                    <w:bottom w:val="none" w:sz="0" w:space="0" w:color="auto"/>
                    <w:right w:val="none" w:sz="0" w:space="0" w:color="auto"/>
                  </w:divBdr>
                  <w:divsChild>
                    <w:div w:id="26105498">
                      <w:marLeft w:val="0"/>
                      <w:marRight w:val="0"/>
                      <w:marTop w:val="0"/>
                      <w:marBottom w:val="0"/>
                      <w:divBdr>
                        <w:top w:val="none" w:sz="0" w:space="0" w:color="auto"/>
                        <w:left w:val="none" w:sz="0" w:space="0" w:color="auto"/>
                        <w:bottom w:val="none" w:sz="0" w:space="0" w:color="auto"/>
                        <w:right w:val="none" w:sz="0" w:space="0" w:color="auto"/>
                      </w:divBdr>
                    </w:div>
                    <w:div w:id="959915834">
                      <w:marLeft w:val="0"/>
                      <w:marRight w:val="0"/>
                      <w:marTop w:val="0"/>
                      <w:marBottom w:val="0"/>
                      <w:divBdr>
                        <w:top w:val="none" w:sz="0" w:space="0" w:color="auto"/>
                        <w:left w:val="none" w:sz="0" w:space="0" w:color="auto"/>
                        <w:bottom w:val="none" w:sz="0" w:space="0" w:color="auto"/>
                        <w:right w:val="none" w:sz="0" w:space="0" w:color="auto"/>
                      </w:divBdr>
                    </w:div>
                    <w:div w:id="1013923516">
                      <w:marLeft w:val="0"/>
                      <w:marRight w:val="0"/>
                      <w:marTop w:val="0"/>
                      <w:marBottom w:val="0"/>
                      <w:divBdr>
                        <w:top w:val="none" w:sz="0" w:space="0" w:color="auto"/>
                        <w:left w:val="none" w:sz="0" w:space="0" w:color="auto"/>
                        <w:bottom w:val="none" w:sz="0" w:space="0" w:color="auto"/>
                        <w:right w:val="none" w:sz="0" w:space="0" w:color="auto"/>
                      </w:divBdr>
                    </w:div>
                    <w:div w:id="1287618251">
                      <w:marLeft w:val="0"/>
                      <w:marRight w:val="0"/>
                      <w:marTop w:val="0"/>
                      <w:marBottom w:val="0"/>
                      <w:divBdr>
                        <w:top w:val="none" w:sz="0" w:space="0" w:color="auto"/>
                        <w:left w:val="none" w:sz="0" w:space="0" w:color="auto"/>
                        <w:bottom w:val="none" w:sz="0" w:space="0" w:color="auto"/>
                        <w:right w:val="none" w:sz="0" w:space="0" w:color="auto"/>
                      </w:divBdr>
                    </w:div>
                    <w:div w:id="1292325309">
                      <w:marLeft w:val="0"/>
                      <w:marRight w:val="0"/>
                      <w:marTop w:val="0"/>
                      <w:marBottom w:val="0"/>
                      <w:divBdr>
                        <w:top w:val="none" w:sz="0" w:space="0" w:color="auto"/>
                        <w:left w:val="none" w:sz="0" w:space="0" w:color="auto"/>
                        <w:bottom w:val="none" w:sz="0" w:space="0" w:color="auto"/>
                        <w:right w:val="none" w:sz="0" w:space="0" w:color="auto"/>
                      </w:divBdr>
                    </w:div>
                    <w:div w:id="1601595976">
                      <w:marLeft w:val="0"/>
                      <w:marRight w:val="0"/>
                      <w:marTop w:val="0"/>
                      <w:marBottom w:val="0"/>
                      <w:divBdr>
                        <w:top w:val="none" w:sz="0" w:space="0" w:color="auto"/>
                        <w:left w:val="none" w:sz="0" w:space="0" w:color="auto"/>
                        <w:bottom w:val="none" w:sz="0" w:space="0" w:color="auto"/>
                        <w:right w:val="none" w:sz="0" w:space="0" w:color="auto"/>
                      </w:divBdr>
                    </w:div>
                    <w:div w:id="1720350505">
                      <w:marLeft w:val="0"/>
                      <w:marRight w:val="0"/>
                      <w:marTop w:val="0"/>
                      <w:marBottom w:val="0"/>
                      <w:divBdr>
                        <w:top w:val="none" w:sz="0" w:space="0" w:color="auto"/>
                        <w:left w:val="none" w:sz="0" w:space="0" w:color="auto"/>
                        <w:bottom w:val="none" w:sz="0" w:space="0" w:color="auto"/>
                        <w:right w:val="none" w:sz="0" w:space="0" w:color="auto"/>
                      </w:divBdr>
                    </w:div>
                    <w:div w:id="1963881905">
                      <w:marLeft w:val="0"/>
                      <w:marRight w:val="0"/>
                      <w:marTop w:val="0"/>
                      <w:marBottom w:val="0"/>
                      <w:divBdr>
                        <w:top w:val="none" w:sz="0" w:space="0" w:color="auto"/>
                        <w:left w:val="none" w:sz="0" w:space="0" w:color="auto"/>
                        <w:bottom w:val="none" w:sz="0" w:space="0" w:color="auto"/>
                        <w:right w:val="none" w:sz="0" w:space="0" w:color="auto"/>
                      </w:divBdr>
                    </w:div>
                    <w:div w:id="2053193424">
                      <w:marLeft w:val="0"/>
                      <w:marRight w:val="0"/>
                      <w:marTop w:val="0"/>
                      <w:marBottom w:val="0"/>
                      <w:divBdr>
                        <w:top w:val="none" w:sz="0" w:space="0" w:color="auto"/>
                        <w:left w:val="none" w:sz="0" w:space="0" w:color="auto"/>
                        <w:bottom w:val="none" w:sz="0" w:space="0" w:color="auto"/>
                        <w:right w:val="none" w:sz="0" w:space="0" w:color="auto"/>
                      </w:divBdr>
                    </w:div>
                  </w:divsChild>
                </w:div>
                <w:div w:id="1735396223">
                  <w:marLeft w:val="0"/>
                  <w:marRight w:val="0"/>
                  <w:marTop w:val="0"/>
                  <w:marBottom w:val="0"/>
                  <w:divBdr>
                    <w:top w:val="none" w:sz="0" w:space="0" w:color="auto"/>
                    <w:left w:val="none" w:sz="0" w:space="0" w:color="auto"/>
                    <w:bottom w:val="none" w:sz="0" w:space="0" w:color="auto"/>
                    <w:right w:val="none" w:sz="0" w:space="0" w:color="auto"/>
                  </w:divBdr>
                  <w:divsChild>
                    <w:div w:id="348795620">
                      <w:marLeft w:val="0"/>
                      <w:marRight w:val="0"/>
                      <w:marTop w:val="0"/>
                      <w:marBottom w:val="0"/>
                      <w:divBdr>
                        <w:top w:val="none" w:sz="0" w:space="0" w:color="auto"/>
                        <w:left w:val="none" w:sz="0" w:space="0" w:color="auto"/>
                        <w:bottom w:val="none" w:sz="0" w:space="0" w:color="auto"/>
                        <w:right w:val="none" w:sz="0" w:space="0" w:color="auto"/>
                      </w:divBdr>
                    </w:div>
                  </w:divsChild>
                </w:div>
                <w:div w:id="1772894427">
                  <w:marLeft w:val="0"/>
                  <w:marRight w:val="0"/>
                  <w:marTop w:val="0"/>
                  <w:marBottom w:val="0"/>
                  <w:divBdr>
                    <w:top w:val="none" w:sz="0" w:space="0" w:color="auto"/>
                    <w:left w:val="none" w:sz="0" w:space="0" w:color="auto"/>
                    <w:bottom w:val="none" w:sz="0" w:space="0" w:color="auto"/>
                    <w:right w:val="none" w:sz="0" w:space="0" w:color="auto"/>
                  </w:divBdr>
                  <w:divsChild>
                    <w:div w:id="88473825">
                      <w:marLeft w:val="0"/>
                      <w:marRight w:val="0"/>
                      <w:marTop w:val="0"/>
                      <w:marBottom w:val="0"/>
                      <w:divBdr>
                        <w:top w:val="none" w:sz="0" w:space="0" w:color="auto"/>
                        <w:left w:val="none" w:sz="0" w:space="0" w:color="auto"/>
                        <w:bottom w:val="none" w:sz="0" w:space="0" w:color="auto"/>
                        <w:right w:val="none" w:sz="0" w:space="0" w:color="auto"/>
                      </w:divBdr>
                    </w:div>
                    <w:div w:id="138618574">
                      <w:marLeft w:val="0"/>
                      <w:marRight w:val="0"/>
                      <w:marTop w:val="0"/>
                      <w:marBottom w:val="0"/>
                      <w:divBdr>
                        <w:top w:val="none" w:sz="0" w:space="0" w:color="auto"/>
                        <w:left w:val="none" w:sz="0" w:space="0" w:color="auto"/>
                        <w:bottom w:val="none" w:sz="0" w:space="0" w:color="auto"/>
                        <w:right w:val="none" w:sz="0" w:space="0" w:color="auto"/>
                      </w:divBdr>
                    </w:div>
                    <w:div w:id="583761785">
                      <w:marLeft w:val="0"/>
                      <w:marRight w:val="0"/>
                      <w:marTop w:val="0"/>
                      <w:marBottom w:val="0"/>
                      <w:divBdr>
                        <w:top w:val="none" w:sz="0" w:space="0" w:color="auto"/>
                        <w:left w:val="none" w:sz="0" w:space="0" w:color="auto"/>
                        <w:bottom w:val="none" w:sz="0" w:space="0" w:color="auto"/>
                        <w:right w:val="none" w:sz="0" w:space="0" w:color="auto"/>
                      </w:divBdr>
                    </w:div>
                    <w:div w:id="681934463">
                      <w:marLeft w:val="0"/>
                      <w:marRight w:val="0"/>
                      <w:marTop w:val="0"/>
                      <w:marBottom w:val="0"/>
                      <w:divBdr>
                        <w:top w:val="none" w:sz="0" w:space="0" w:color="auto"/>
                        <w:left w:val="none" w:sz="0" w:space="0" w:color="auto"/>
                        <w:bottom w:val="none" w:sz="0" w:space="0" w:color="auto"/>
                        <w:right w:val="none" w:sz="0" w:space="0" w:color="auto"/>
                      </w:divBdr>
                    </w:div>
                    <w:div w:id="963731010">
                      <w:marLeft w:val="0"/>
                      <w:marRight w:val="0"/>
                      <w:marTop w:val="0"/>
                      <w:marBottom w:val="0"/>
                      <w:divBdr>
                        <w:top w:val="none" w:sz="0" w:space="0" w:color="auto"/>
                        <w:left w:val="none" w:sz="0" w:space="0" w:color="auto"/>
                        <w:bottom w:val="none" w:sz="0" w:space="0" w:color="auto"/>
                        <w:right w:val="none" w:sz="0" w:space="0" w:color="auto"/>
                      </w:divBdr>
                    </w:div>
                    <w:div w:id="967588958">
                      <w:marLeft w:val="0"/>
                      <w:marRight w:val="0"/>
                      <w:marTop w:val="0"/>
                      <w:marBottom w:val="0"/>
                      <w:divBdr>
                        <w:top w:val="none" w:sz="0" w:space="0" w:color="auto"/>
                        <w:left w:val="none" w:sz="0" w:space="0" w:color="auto"/>
                        <w:bottom w:val="none" w:sz="0" w:space="0" w:color="auto"/>
                        <w:right w:val="none" w:sz="0" w:space="0" w:color="auto"/>
                      </w:divBdr>
                    </w:div>
                    <w:div w:id="1079719510">
                      <w:marLeft w:val="0"/>
                      <w:marRight w:val="0"/>
                      <w:marTop w:val="0"/>
                      <w:marBottom w:val="0"/>
                      <w:divBdr>
                        <w:top w:val="none" w:sz="0" w:space="0" w:color="auto"/>
                        <w:left w:val="none" w:sz="0" w:space="0" w:color="auto"/>
                        <w:bottom w:val="none" w:sz="0" w:space="0" w:color="auto"/>
                        <w:right w:val="none" w:sz="0" w:space="0" w:color="auto"/>
                      </w:divBdr>
                    </w:div>
                    <w:div w:id="1181623533">
                      <w:marLeft w:val="0"/>
                      <w:marRight w:val="0"/>
                      <w:marTop w:val="0"/>
                      <w:marBottom w:val="0"/>
                      <w:divBdr>
                        <w:top w:val="none" w:sz="0" w:space="0" w:color="auto"/>
                        <w:left w:val="none" w:sz="0" w:space="0" w:color="auto"/>
                        <w:bottom w:val="none" w:sz="0" w:space="0" w:color="auto"/>
                        <w:right w:val="none" w:sz="0" w:space="0" w:color="auto"/>
                      </w:divBdr>
                    </w:div>
                    <w:div w:id="2042627578">
                      <w:marLeft w:val="0"/>
                      <w:marRight w:val="0"/>
                      <w:marTop w:val="0"/>
                      <w:marBottom w:val="0"/>
                      <w:divBdr>
                        <w:top w:val="none" w:sz="0" w:space="0" w:color="auto"/>
                        <w:left w:val="none" w:sz="0" w:space="0" w:color="auto"/>
                        <w:bottom w:val="none" w:sz="0" w:space="0" w:color="auto"/>
                        <w:right w:val="none" w:sz="0" w:space="0" w:color="auto"/>
                      </w:divBdr>
                    </w:div>
                  </w:divsChild>
                </w:div>
                <w:div w:id="1776316985">
                  <w:marLeft w:val="0"/>
                  <w:marRight w:val="0"/>
                  <w:marTop w:val="0"/>
                  <w:marBottom w:val="0"/>
                  <w:divBdr>
                    <w:top w:val="none" w:sz="0" w:space="0" w:color="auto"/>
                    <w:left w:val="none" w:sz="0" w:space="0" w:color="auto"/>
                    <w:bottom w:val="none" w:sz="0" w:space="0" w:color="auto"/>
                    <w:right w:val="none" w:sz="0" w:space="0" w:color="auto"/>
                  </w:divBdr>
                  <w:divsChild>
                    <w:div w:id="2122993946">
                      <w:marLeft w:val="0"/>
                      <w:marRight w:val="0"/>
                      <w:marTop w:val="0"/>
                      <w:marBottom w:val="0"/>
                      <w:divBdr>
                        <w:top w:val="none" w:sz="0" w:space="0" w:color="auto"/>
                        <w:left w:val="none" w:sz="0" w:space="0" w:color="auto"/>
                        <w:bottom w:val="none" w:sz="0" w:space="0" w:color="auto"/>
                        <w:right w:val="none" w:sz="0" w:space="0" w:color="auto"/>
                      </w:divBdr>
                    </w:div>
                  </w:divsChild>
                </w:div>
                <w:div w:id="1903591367">
                  <w:marLeft w:val="0"/>
                  <w:marRight w:val="0"/>
                  <w:marTop w:val="0"/>
                  <w:marBottom w:val="0"/>
                  <w:divBdr>
                    <w:top w:val="none" w:sz="0" w:space="0" w:color="auto"/>
                    <w:left w:val="none" w:sz="0" w:space="0" w:color="auto"/>
                    <w:bottom w:val="none" w:sz="0" w:space="0" w:color="auto"/>
                    <w:right w:val="none" w:sz="0" w:space="0" w:color="auto"/>
                  </w:divBdr>
                  <w:divsChild>
                    <w:div w:id="123739224">
                      <w:marLeft w:val="0"/>
                      <w:marRight w:val="0"/>
                      <w:marTop w:val="0"/>
                      <w:marBottom w:val="0"/>
                      <w:divBdr>
                        <w:top w:val="none" w:sz="0" w:space="0" w:color="auto"/>
                        <w:left w:val="none" w:sz="0" w:space="0" w:color="auto"/>
                        <w:bottom w:val="none" w:sz="0" w:space="0" w:color="auto"/>
                        <w:right w:val="none" w:sz="0" w:space="0" w:color="auto"/>
                      </w:divBdr>
                    </w:div>
                  </w:divsChild>
                </w:div>
                <w:div w:id="2093505107">
                  <w:marLeft w:val="0"/>
                  <w:marRight w:val="0"/>
                  <w:marTop w:val="0"/>
                  <w:marBottom w:val="0"/>
                  <w:divBdr>
                    <w:top w:val="none" w:sz="0" w:space="0" w:color="auto"/>
                    <w:left w:val="none" w:sz="0" w:space="0" w:color="auto"/>
                    <w:bottom w:val="none" w:sz="0" w:space="0" w:color="auto"/>
                    <w:right w:val="none" w:sz="0" w:space="0" w:color="auto"/>
                  </w:divBdr>
                  <w:divsChild>
                    <w:div w:id="1653363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1776948">
          <w:marLeft w:val="0"/>
          <w:marRight w:val="0"/>
          <w:marTop w:val="0"/>
          <w:marBottom w:val="0"/>
          <w:divBdr>
            <w:top w:val="none" w:sz="0" w:space="0" w:color="auto"/>
            <w:left w:val="none" w:sz="0" w:space="0" w:color="auto"/>
            <w:bottom w:val="none" w:sz="0" w:space="0" w:color="auto"/>
            <w:right w:val="none" w:sz="0" w:space="0" w:color="auto"/>
          </w:divBdr>
        </w:div>
      </w:divsChild>
    </w:div>
    <w:div w:id="1538928485">
      <w:bodyDiv w:val="1"/>
      <w:marLeft w:val="0"/>
      <w:marRight w:val="0"/>
      <w:marTop w:val="0"/>
      <w:marBottom w:val="0"/>
      <w:divBdr>
        <w:top w:val="none" w:sz="0" w:space="0" w:color="auto"/>
        <w:left w:val="none" w:sz="0" w:space="0" w:color="auto"/>
        <w:bottom w:val="none" w:sz="0" w:space="0" w:color="auto"/>
        <w:right w:val="none" w:sz="0" w:space="0" w:color="auto"/>
      </w:divBdr>
    </w:div>
    <w:div w:id="1549608309">
      <w:bodyDiv w:val="1"/>
      <w:marLeft w:val="0"/>
      <w:marRight w:val="0"/>
      <w:marTop w:val="0"/>
      <w:marBottom w:val="0"/>
      <w:divBdr>
        <w:top w:val="none" w:sz="0" w:space="0" w:color="auto"/>
        <w:left w:val="none" w:sz="0" w:space="0" w:color="auto"/>
        <w:bottom w:val="none" w:sz="0" w:space="0" w:color="auto"/>
        <w:right w:val="none" w:sz="0" w:space="0" w:color="auto"/>
      </w:divBdr>
    </w:div>
    <w:div w:id="1551916944">
      <w:bodyDiv w:val="1"/>
      <w:marLeft w:val="0"/>
      <w:marRight w:val="0"/>
      <w:marTop w:val="0"/>
      <w:marBottom w:val="0"/>
      <w:divBdr>
        <w:top w:val="none" w:sz="0" w:space="0" w:color="auto"/>
        <w:left w:val="none" w:sz="0" w:space="0" w:color="auto"/>
        <w:bottom w:val="none" w:sz="0" w:space="0" w:color="auto"/>
        <w:right w:val="none" w:sz="0" w:space="0" w:color="auto"/>
      </w:divBdr>
      <w:divsChild>
        <w:div w:id="236088633">
          <w:marLeft w:val="0"/>
          <w:marRight w:val="0"/>
          <w:marTop w:val="0"/>
          <w:marBottom w:val="0"/>
          <w:divBdr>
            <w:top w:val="none" w:sz="0" w:space="0" w:color="auto"/>
            <w:left w:val="none" w:sz="0" w:space="0" w:color="auto"/>
            <w:bottom w:val="none" w:sz="0" w:space="0" w:color="auto"/>
            <w:right w:val="none" w:sz="0" w:space="0" w:color="auto"/>
          </w:divBdr>
        </w:div>
        <w:div w:id="1257709324">
          <w:marLeft w:val="0"/>
          <w:marRight w:val="0"/>
          <w:marTop w:val="0"/>
          <w:marBottom w:val="0"/>
          <w:divBdr>
            <w:top w:val="none" w:sz="0" w:space="0" w:color="auto"/>
            <w:left w:val="none" w:sz="0" w:space="0" w:color="auto"/>
            <w:bottom w:val="none" w:sz="0" w:space="0" w:color="auto"/>
            <w:right w:val="none" w:sz="0" w:space="0" w:color="auto"/>
          </w:divBdr>
        </w:div>
      </w:divsChild>
    </w:div>
    <w:div w:id="1572158575">
      <w:bodyDiv w:val="1"/>
      <w:marLeft w:val="0"/>
      <w:marRight w:val="0"/>
      <w:marTop w:val="0"/>
      <w:marBottom w:val="0"/>
      <w:divBdr>
        <w:top w:val="none" w:sz="0" w:space="0" w:color="auto"/>
        <w:left w:val="none" w:sz="0" w:space="0" w:color="auto"/>
        <w:bottom w:val="none" w:sz="0" w:space="0" w:color="auto"/>
        <w:right w:val="none" w:sz="0" w:space="0" w:color="auto"/>
      </w:divBdr>
    </w:div>
    <w:div w:id="1612667050">
      <w:bodyDiv w:val="1"/>
      <w:marLeft w:val="0"/>
      <w:marRight w:val="0"/>
      <w:marTop w:val="0"/>
      <w:marBottom w:val="0"/>
      <w:divBdr>
        <w:top w:val="none" w:sz="0" w:space="0" w:color="auto"/>
        <w:left w:val="none" w:sz="0" w:space="0" w:color="auto"/>
        <w:bottom w:val="none" w:sz="0" w:space="0" w:color="auto"/>
        <w:right w:val="none" w:sz="0" w:space="0" w:color="auto"/>
      </w:divBdr>
    </w:div>
    <w:div w:id="1701739318">
      <w:bodyDiv w:val="1"/>
      <w:marLeft w:val="0"/>
      <w:marRight w:val="0"/>
      <w:marTop w:val="0"/>
      <w:marBottom w:val="0"/>
      <w:divBdr>
        <w:top w:val="none" w:sz="0" w:space="0" w:color="auto"/>
        <w:left w:val="none" w:sz="0" w:space="0" w:color="auto"/>
        <w:bottom w:val="none" w:sz="0" w:space="0" w:color="auto"/>
        <w:right w:val="none" w:sz="0" w:space="0" w:color="auto"/>
      </w:divBdr>
      <w:divsChild>
        <w:div w:id="51930831">
          <w:marLeft w:val="0"/>
          <w:marRight w:val="0"/>
          <w:marTop w:val="0"/>
          <w:marBottom w:val="0"/>
          <w:divBdr>
            <w:top w:val="none" w:sz="0" w:space="0" w:color="auto"/>
            <w:left w:val="none" w:sz="0" w:space="0" w:color="auto"/>
            <w:bottom w:val="none" w:sz="0" w:space="0" w:color="auto"/>
            <w:right w:val="none" w:sz="0" w:space="0" w:color="auto"/>
          </w:divBdr>
        </w:div>
        <w:div w:id="298263092">
          <w:marLeft w:val="0"/>
          <w:marRight w:val="0"/>
          <w:marTop w:val="0"/>
          <w:marBottom w:val="0"/>
          <w:divBdr>
            <w:top w:val="none" w:sz="0" w:space="0" w:color="auto"/>
            <w:left w:val="none" w:sz="0" w:space="0" w:color="auto"/>
            <w:bottom w:val="none" w:sz="0" w:space="0" w:color="auto"/>
            <w:right w:val="none" w:sz="0" w:space="0" w:color="auto"/>
          </w:divBdr>
        </w:div>
        <w:div w:id="660697086">
          <w:marLeft w:val="0"/>
          <w:marRight w:val="0"/>
          <w:marTop w:val="0"/>
          <w:marBottom w:val="0"/>
          <w:divBdr>
            <w:top w:val="none" w:sz="0" w:space="0" w:color="auto"/>
            <w:left w:val="none" w:sz="0" w:space="0" w:color="auto"/>
            <w:bottom w:val="none" w:sz="0" w:space="0" w:color="auto"/>
            <w:right w:val="none" w:sz="0" w:space="0" w:color="auto"/>
          </w:divBdr>
        </w:div>
        <w:div w:id="661274915">
          <w:marLeft w:val="0"/>
          <w:marRight w:val="0"/>
          <w:marTop w:val="0"/>
          <w:marBottom w:val="0"/>
          <w:divBdr>
            <w:top w:val="none" w:sz="0" w:space="0" w:color="auto"/>
            <w:left w:val="none" w:sz="0" w:space="0" w:color="auto"/>
            <w:bottom w:val="none" w:sz="0" w:space="0" w:color="auto"/>
            <w:right w:val="none" w:sz="0" w:space="0" w:color="auto"/>
          </w:divBdr>
        </w:div>
        <w:div w:id="834413675">
          <w:marLeft w:val="0"/>
          <w:marRight w:val="0"/>
          <w:marTop w:val="0"/>
          <w:marBottom w:val="0"/>
          <w:divBdr>
            <w:top w:val="none" w:sz="0" w:space="0" w:color="auto"/>
            <w:left w:val="none" w:sz="0" w:space="0" w:color="auto"/>
            <w:bottom w:val="none" w:sz="0" w:space="0" w:color="auto"/>
            <w:right w:val="none" w:sz="0" w:space="0" w:color="auto"/>
          </w:divBdr>
        </w:div>
        <w:div w:id="977496020">
          <w:marLeft w:val="0"/>
          <w:marRight w:val="0"/>
          <w:marTop w:val="0"/>
          <w:marBottom w:val="0"/>
          <w:divBdr>
            <w:top w:val="none" w:sz="0" w:space="0" w:color="auto"/>
            <w:left w:val="none" w:sz="0" w:space="0" w:color="auto"/>
            <w:bottom w:val="none" w:sz="0" w:space="0" w:color="auto"/>
            <w:right w:val="none" w:sz="0" w:space="0" w:color="auto"/>
          </w:divBdr>
        </w:div>
        <w:div w:id="1012343406">
          <w:marLeft w:val="0"/>
          <w:marRight w:val="0"/>
          <w:marTop w:val="0"/>
          <w:marBottom w:val="0"/>
          <w:divBdr>
            <w:top w:val="none" w:sz="0" w:space="0" w:color="auto"/>
            <w:left w:val="none" w:sz="0" w:space="0" w:color="auto"/>
            <w:bottom w:val="none" w:sz="0" w:space="0" w:color="auto"/>
            <w:right w:val="none" w:sz="0" w:space="0" w:color="auto"/>
          </w:divBdr>
        </w:div>
        <w:div w:id="1026520781">
          <w:marLeft w:val="0"/>
          <w:marRight w:val="0"/>
          <w:marTop w:val="0"/>
          <w:marBottom w:val="0"/>
          <w:divBdr>
            <w:top w:val="none" w:sz="0" w:space="0" w:color="auto"/>
            <w:left w:val="none" w:sz="0" w:space="0" w:color="auto"/>
            <w:bottom w:val="none" w:sz="0" w:space="0" w:color="auto"/>
            <w:right w:val="none" w:sz="0" w:space="0" w:color="auto"/>
          </w:divBdr>
        </w:div>
        <w:div w:id="1132291060">
          <w:marLeft w:val="0"/>
          <w:marRight w:val="0"/>
          <w:marTop w:val="0"/>
          <w:marBottom w:val="0"/>
          <w:divBdr>
            <w:top w:val="none" w:sz="0" w:space="0" w:color="auto"/>
            <w:left w:val="none" w:sz="0" w:space="0" w:color="auto"/>
            <w:bottom w:val="none" w:sz="0" w:space="0" w:color="auto"/>
            <w:right w:val="none" w:sz="0" w:space="0" w:color="auto"/>
          </w:divBdr>
        </w:div>
        <w:div w:id="1615476643">
          <w:marLeft w:val="0"/>
          <w:marRight w:val="0"/>
          <w:marTop w:val="0"/>
          <w:marBottom w:val="0"/>
          <w:divBdr>
            <w:top w:val="none" w:sz="0" w:space="0" w:color="auto"/>
            <w:left w:val="none" w:sz="0" w:space="0" w:color="auto"/>
            <w:bottom w:val="none" w:sz="0" w:space="0" w:color="auto"/>
            <w:right w:val="none" w:sz="0" w:space="0" w:color="auto"/>
          </w:divBdr>
        </w:div>
        <w:div w:id="1850101262">
          <w:marLeft w:val="0"/>
          <w:marRight w:val="0"/>
          <w:marTop w:val="0"/>
          <w:marBottom w:val="0"/>
          <w:divBdr>
            <w:top w:val="none" w:sz="0" w:space="0" w:color="auto"/>
            <w:left w:val="none" w:sz="0" w:space="0" w:color="auto"/>
            <w:bottom w:val="none" w:sz="0" w:space="0" w:color="auto"/>
            <w:right w:val="none" w:sz="0" w:space="0" w:color="auto"/>
          </w:divBdr>
        </w:div>
        <w:div w:id="2059013493">
          <w:marLeft w:val="0"/>
          <w:marRight w:val="0"/>
          <w:marTop w:val="0"/>
          <w:marBottom w:val="0"/>
          <w:divBdr>
            <w:top w:val="none" w:sz="0" w:space="0" w:color="auto"/>
            <w:left w:val="none" w:sz="0" w:space="0" w:color="auto"/>
            <w:bottom w:val="none" w:sz="0" w:space="0" w:color="auto"/>
            <w:right w:val="none" w:sz="0" w:space="0" w:color="auto"/>
          </w:divBdr>
        </w:div>
      </w:divsChild>
    </w:div>
    <w:div w:id="1703439384">
      <w:bodyDiv w:val="1"/>
      <w:marLeft w:val="0"/>
      <w:marRight w:val="0"/>
      <w:marTop w:val="0"/>
      <w:marBottom w:val="0"/>
      <w:divBdr>
        <w:top w:val="none" w:sz="0" w:space="0" w:color="auto"/>
        <w:left w:val="none" w:sz="0" w:space="0" w:color="auto"/>
        <w:bottom w:val="none" w:sz="0" w:space="0" w:color="auto"/>
        <w:right w:val="none" w:sz="0" w:space="0" w:color="auto"/>
      </w:divBdr>
    </w:div>
    <w:div w:id="1747532111">
      <w:bodyDiv w:val="1"/>
      <w:marLeft w:val="0"/>
      <w:marRight w:val="0"/>
      <w:marTop w:val="0"/>
      <w:marBottom w:val="0"/>
      <w:divBdr>
        <w:top w:val="none" w:sz="0" w:space="0" w:color="auto"/>
        <w:left w:val="none" w:sz="0" w:space="0" w:color="auto"/>
        <w:bottom w:val="none" w:sz="0" w:space="0" w:color="auto"/>
        <w:right w:val="none" w:sz="0" w:space="0" w:color="auto"/>
      </w:divBdr>
    </w:div>
    <w:div w:id="1779980627">
      <w:bodyDiv w:val="1"/>
      <w:marLeft w:val="0"/>
      <w:marRight w:val="0"/>
      <w:marTop w:val="0"/>
      <w:marBottom w:val="0"/>
      <w:divBdr>
        <w:top w:val="none" w:sz="0" w:space="0" w:color="auto"/>
        <w:left w:val="none" w:sz="0" w:space="0" w:color="auto"/>
        <w:bottom w:val="none" w:sz="0" w:space="0" w:color="auto"/>
        <w:right w:val="none" w:sz="0" w:space="0" w:color="auto"/>
      </w:divBdr>
      <w:divsChild>
        <w:div w:id="85464471">
          <w:marLeft w:val="0"/>
          <w:marRight w:val="0"/>
          <w:marTop w:val="0"/>
          <w:marBottom w:val="0"/>
          <w:divBdr>
            <w:top w:val="none" w:sz="0" w:space="0" w:color="auto"/>
            <w:left w:val="none" w:sz="0" w:space="0" w:color="auto"/>
            <w:bottom w:val="none" w:sz="0" w:space="0" w:color="auto"/>
            <w:right w:val="none" w:sz="0" w:space="0" w:color="auto"/>
          </w:divBdr>
        </w:div>
        <w:div w:id="1616018533">
          <w:marLeft w:val="0"/>
          <w:marRight w:val="0"/>
          <w:marTop w:val="0"/>
          <w:marBottom w:val="0"/>
          <w:divBdr>
            <w:top w:val="none" w:sz="0" w:space="0" w:color="auto"/>
            <w:left w:val="none" w:sz="0" w:space="0" w:color="auto"/>
            <w:bottom w:val="none" w:sz="0" w:space="0" w:color="auto"/>
            <w:right w:val="none" w:sz="0" w:space="0" w:color="auto"/>
          </w:divBdr>
        </w:div>
      </w:divsChild>
    </w:div>
    <w:div w:id="1876574988">
      <w:bodyDiv w:val="1"/>
      <w:marLeft w:val="0"/>
      <w:marRight w:val="0"/>
      <w:marTop w:val="0"/>
      <w:marBottom w:val="0"/>
      <w:divBdr>
        <w:top w:val="none" w:sz="0" w:space="0" w:color="auto"/>
        <w:left w:val="none" w:sz="0" w:space="0" w:color="auto"/>
        <w:bottom w:val="none" w:sz="0" w:space="0" w:color="auto"/>
        <w:right w:val="none" w:sz="0" w:space="0" w:color="auto"/>
      </w:divBdr>
      <w:divsChild>
        <w:div w:id="1112439236">
          <w:marLeft w:val="0"/>
          <w:marRight w:val="0"/>
          <w:marTop w:val="0"/>
          <w:marBottom w:val="0"/>
          <w:divBdr>
            <w:top w:val="none" w:sz="0" w:space="0" w:color="auto"/>
            <w:left w:val="none" w:sz="0" w:space="0" w:color="auto"/>
            <w:bottom w:val="none" w:sz="0" w:space="0" w:color="auto"/>
            <w:right w:val="none" w:sz="0" w:space="0" w:color="auto"/>
          </w:divBdr>
        </w:div>
        <w:div w:id="1116876615">
          <w:marLeft w:val="0"/>
          <w:marRight w:val="0"/>
          <w:marTop w:val="0"/>
          <w:marBottom w:val="0"/>
          <w:divBdr>
            <w:top w:val="none" w:sz="0" w:space="0" w:color="auto"/>
            <w:left w:val="none" w:sz="0" w:space="0" w:color="auto"/>
            <w:bottom w:val="none" w:sz="0" w:space="0" w:color="auto"/>
            <w:right w:val="none" w:sz="0" w:space="0" w:color="auto"/>
          </w:divBdr>
        </w:div>
      </w:divsChild>
    </w:div>
    <w:div w:id="1886718602">
      <w:bodyDiv w:val="1"/>
      <w:marLeft w:val="0"/>
      <w:marRight w:val="0"/>
      <w:marTop w:val="0"/>
      <w:marBottom w:val="0"/>
      <w:divBdr>
        <w:top w:val="none" w:sz="0" w:space="0" w:color="auto"/>
        <w:left w:val="none" w:sz="0" w:space="0" w:color="auto"/>
        <w:bottom w:val="none" w:sz="0" w:space="0" w:color="auto"/>
        <w:right w:val="none" w:sz="0" w:space="0" w:color="auto"/>
      </w:divBdr>
    </w:div>
    <w:div w:id="1906180435">
      <w:bodyDiv w:val="1"/>
      <w:marLeft w:val="0"/>
      <w:marRight w:val="0"/>
      <w:marTop w:val="0"/>
      <w:marBottom w:val="0"/>
      <w:divBdr>
        <w:top w:val="none" w:sz="0" w:space="0" w:color="auto"/>
        <w:left w:val="none" w:sz="0" w:space="0" w:color="auto"/>
        <w:bottom w:val="none" w:sz="0" w:space="0" w:color="auto"/>
        <w:right w:val="none" w:sz="0" w:space="0" w:color="auto"/>
      </w:divBdr>
      <w:divsChild>
        <w:div w:id="659624233">
          <w:marLeft w:val="0"/>
          <w:marRight w:val="0"/>
          <w:marTop w:val="0"/>
          <w:marBottom w:val="0"/>
          <w:divBdr>
            <w:top w:val="none" w:sz="0" w:space="0" w:color="auto"/>
            <w:left w:val="none" w:sz="0" w:space="0" w:color="auto"/>
            <w:bottom w:val="none" w:sz="0" w:space="0" w:color="auto"/>
            <w:right w:val="none" w:sz="0" w:space="0" w:color="auto"/>
          </w:divBdr>
        </w:div>
        <w:div w:id="950741901">
          <w:marLeft w:val="0"/>
          <w:marRight w:val="0"/>
          <w:marTop w:val="0"/>
          <w:marBottom w:val="0"/>
          <w:divBdr>
            <w:top w:val="none" w:sz="0" w:space="0" w:color="auto"/>
            <w:left w:val="none" w:sz="0" w:space="0" w:color="auto"/>
            <w:bottom w:val="none" w:sz="0" w:space="0" w:color="auto"/>
            <w:right w:val="none" w:sz="0" w:space="0" w:color="auto"/>
          </w:divBdr>
        </w:div>
        <w:div w:id="966861452">
          <w:marLeft w:val="0"/>
          <w:marRight w:val="0"/>
          <w:marTop w:val="0"/>
          <w:marBottom w:val="0"/>
          <w:divBdr>
            <w:top w:val="none" w:sz="0" w:space="0" w:color="auto"/>
            <w:left w:val="none" w:sz="0" w:space="0" w:color="auto"/>
            <w:bottom w:val="none" w:sz="0" w:space="0" w:color="auto"/>
            <w:right w:val="none" w:sz="0" w:space="0" w:color="auto"/>
          </w:divBdr>
        </w:div>
        <w:div w:id="1074160909">
          <w:marLeft w:val="0"/>
          <w:marRight w:val="0"/>
          <w:marTop w:val="0"/>
          <w:marBottom w:val="0"/>
          <w:divBdr>
            <w:top w:val="none" w:sz="0" w:space="0" w:color="auto"/>
            <w:left w:val="none" w:sz="0" w:space="0" w:color="auto"/>
            <w:bottom w:val="none" w:sz="0" w:space="0" w:color="auto"/>
            <w:right w:val="none" w:sz="0" w:space="0" w:color="auto"/>
          </w:divBdr>
        </w:div>
        <w:div w:id="1207377982">
          <w:marLeft w:val="0"/>
          <w:marRight w:val="0"/>
          <w:marTop w:val="0"/>
          <w:marBottom w:val="0"/>
          <w:divBdr>
            <w:top w:val="none" w:sz="0" w:space="0" w:color="auto"/>
            <w:left w:val="none" w:sz="0" w:space="0" w:color="auto"/>
            <w:bottom w:val="none" w:sz="0" w:space="0" w:color="auto"/>
            <w:right w:val="none" w:sz="0" w:space="0" w:color="auto"/>
          </w:divBdr>
        </w:div>
        <w:div w:id="1218207580">
          <w:marLeft w:val="0"/>
          <w:marRight w:val="0"/>
          <w:marTop w:val="0"/>
          <w:marBottom w:val="0"/>
          <w:divBdr>
            <w:top w:val="none" w:sz="0" w:space="0" w:color="auto"/>
            <w:left w:val="none" w:sz="0" w:space="0" w:color="auto"/>
            <w:bottom w:val="none" w:sz="0" w:space="0" w:color="auto"/>
            <w:right w:val="none" w:sz="0" w:space="0" w:color="auto"/>
          </w:divBdr>
        </w:div>
        <w:div w:id="1243367612">
          <w:marLeft w:val="0"/>
          <w:marRight w:val="0"/>
          <w:marTop w:val="0"/>
          <w:marBottom w:val="0"/>
          <w:divBdr>
            <w:top w:val="none" w:sz="0" w:space="0" w:color="auto"/>
            <w:left w:val="none" w:sz="0" w:space="0" w:color="auto"/>
            <w:bottom w:val="none" w:sz="0" w:space="0" w:color="auto"/>
            <w:right w:val="none" w:sz="0" w:space="0" w:color="auto"/>
          </w:divBdr>
        </w:div>
        <w:div w:id="1250459539">
          <w:marLeft w:val="0"/>
          <w:marRight w:val="0"/>
          <w:marTop w:val="0"/>
          <w:marBottom w:val="0"/>
          <w:divBdr>
            <w:top w:val="none" w:sz="0" w:space="0" w:color="auto"/>
            <w:left w:val="none" w:sz="0" w:space="0" w:color="auto"/>
            <w:bottom w:val="none" w:sz="0" w:space="0" w:color="auto"/>
            <w:right w:val="none" w:sz="0" w:space="0" w:color="auto"/>
          </w:divBdr>
        </w:div>
        <w:div w:id="1412578207">
          <w:marLeft w:val="0"/>
          <w:marRight w:val="0"/>
          <w:marTop w:val="0"/>
          <w:marBottom w:val="0"/>
          <w:divBdr>
            <w:top w:val="none" w:sz="0" w:space="0" w:color="auto"/>
            <w:left w:val="none" w:sz="0" w:space="0" w:color="auto"/>
            <w:bottom w:val="none" w:sz="0" w:space="0" w:color="auto"/>
            <w:right w:val="none" w:sz="0" w:space="0" w:color="auto"/>
          </w:divBdr>
        </w:div>
        <w:div w:id="1484273120">
          <w:marLeft w:val="0"/>
          <w:marRight w:val="0"/>
          <w:marTop w:val="0"/>
          <w:marBottom w:val="0"/>
          <w:divBdr>
            <w:top w:val="none" w:sz="0" w:space="0" w:color="auto"/>
            <w:left w:val="none" w:sz="0" w:space="0" w:color="auto"/>
            <w:bottom w:val="none" w:sz="0" w:space="0" w:color="auto"/>
            <w:right w:val="none" w:sz="0" w:space="0" w:color="auto"/>
          </w:divBdr>
        </w:div>
        <w:div w:id="1523931925">
          <w:marLeft w:val="0"/>
          <w:marRight w:val="0"/>
          <w:marTop w:val="0"/>
          <w:marBottom w:val="0"/>
          <w:divBdr>
            <w:top w:val="none" w:sz="0" w:space="0" w:color="auto"/>
            <w:left w:val="none" w:sz="0" w:space="0" w:color="auto"/>
            <w:bottom w:val="none" w:sz="0" w:space="0" w:color="auto"/>
            <w:right w:val="none" w:sz="0" w:space="0" w:color="auto"/>
          </w:divBdr>
        </w:div>
        <w:div w:id="1685211023">
          <w:marLeft w:val="0"/>
          <w:marRight w:val="0"/>
          <w:marTop w:val="0"/>
          <w:marBottom w:val="0"/>
          <w:divBdr>
            <w:top w:val="none" w:sz="0" w:space="0" w:color="auto"/>
            <w:left w:val="none" w:sz="0" w:space="0" w:color="auto"/>
            <w:bottom w:val="none" w:sz="0" w:space="0" w:color="auto"/>
            <w:right w:val="none" w:sz="0" w:space="0" w:color="auto"/>
          </w:divBdr>
        </w:div>
        <w:div w:id="1690327606">
          <w:marLeft w:val="0"/>
          <w:marRight w:val="0"/>
          <w:marTop w:val="0"/>
          <w:marBottom w:val="0"/>
          <w:divBdr>
            <w:top w:val="none" w:sz="0" w:space="0" w:color="auto"/>
            <w:left w:val="none" w:sz="0" w:space="0" w:color="auto"/>
            <w:bottom w:val="none" w:sz="0" w:space="0" w:color="auto"/>
            <w:right w:val="none" w:sz="0" w:space="0" w:color="auto"/>
          </w:divBdr>
        </w:div>
        <w:div w:id="1730882845">
          <w:marLeft w:val="0"/>
          <w:marRight w:val="0"/>
          <w:marTop w:val="0"/>
          <w:marBottom w:val="0"/>
          <w:divBdr>
            <w:top w:val="none" w:sz="0" w:space="0" w:color="auto"/>
            <w:left w:val="none" w:sz="0" w:space="0" w:color="auto"/>
            <w:bottom w:val="none" w:sz="0" w:space="0" w:color="auto"/>
            <w:right w:val="none" w:sz="0" w:space="0" w:color="auto"/>
          </w:divBdr>
        </w:div>
        <w:div w:id="1838226798">
          <w:marLeft w:val="0"/>
          <w:marRight w:val="0"/>
          <w:marTop w:val="0"/>
          <w:marBottom w:val="0"/>
          <w:divBdr>
            <w:top w:val="none" w:sz="0" w:space="0" w:color="auto"/>
            <w:left w:val="none" w:sz="0" w:space="0" w:color="auto"/>
            <w:bottom w:val="none" w:sz="0" w:space="0" w:color="auto"/>
            <w:right w:val="none" w:sz="0" w:space="0" w:color="auto"/>
          </w:divBdr>
        </w:div>
        <w:div w:id="1851604491">
          <w:marLeft w:val="0"/>
          <w:marRight w:val="0"/>
          <w:marTop w:val="0"/>
          <w:marBottom w:val="0"/>
          <w:divBdr>
            <w:top w:val="none" w:sz="0" w:space="0" w:color="auto"/>
            <w:left w:val="none" w:sz="0" w:space="0" w:color="auto"/>
            <w:bottom w:val="none" w:sz="0" w:space="0" w:color="auto"/>
            <w:right w:val="none" w:sz="0" w:space="0" w:color="auto"/>
          </w:divBdr>
        </w:div>
        <w:div w:id="1853106437">
          <w:marLeft w:val="0"/>
          <w:marRight w:val="0"/>
          <w:marTop w:val="0"/>
          <w:marBottom w:val="0"/>
          <w:divBdr>
            <w:top w:val="none" w:sz="0" w:space="0" w:color="auto"/>
            <w:left w:val="none" w:sz="0" w:space="0" w:color="auto"/>
            <w:bottom w:val="none" w:sz="0" w:space="0" w:color="auto"/>
            <w:right w:val="none" w:sz="0" w:space="0" w:color="auto"/>
          </w:divBdr>
        </w:div>
        <w:div w:id="2084838899">
          <w:marLeft w:val="0"/>
          <w:marRight w:val="0"/>
          <w:marTop w:val="0"/>
          <w:marBottom w:val="0"/>
          <w:divBdr>
            <w:top w:val="none" w:sz="0" w:space="0" w:color="auto"/>
            <w:left w:val="none" w:sz="0" w:space="0" w:color="auto"/>
            <w:bottom w:val="none" w:sz="0" w:space="0" w:color="auto"/>
            <w:right w:val="none" w:sz="0" w:space="0" w:color="auto"/>
          </w:divBdr>
        </w:div>
      </w:divsChild>
    </w:div>
    <w:div w:id="2059627420">
      <w:bodyDiv w:val="1"/>
      <w:marLeft w:val="0"/>
      <w:marRight w:val="0"/>
      <w:marTop w:val="0"/>
      <w:marBottom w:val="0"/>
      <w:divBdr>
        <w:top w:val="none" w:sz="0" w:space="0" w:color="auto"/>
        <w:left w:val="none" w:sz="0" w:space="0" w:color="auto"/>
        <w:bottom w:val="none" w:sz="0" w:space="0" w:color="auto"/>
        <w:right w:val="none" w:sz="0" w:space="0" w:color="auto"/>
      </w:divBdr>
    </w:div>
    <w:div w:id="20744304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7.jpeg"/><Relationship Id="rId26" Type="http://schemas.openxmlformats.org/officeDocument/2006/relationships/image" Target="media/image15.jpeg"/><Relationship Id="rId3" Type="http://schemas.openxmlformats.org/officeDocument/2006/relationships/customXml" Target="../customXml/item3.xml"/><Relationship Id="rId21" Type="http://schemas.openxmlformats.org/officeDocument/2006/relationships/image" Target="media/image10.png"/><Relationship Id="rId7" Type="http://schemas.openxmlformats.org/officeDocument/2006/relationships/settings" Target="settings.xml"/><Relationship Id="rId12" Type="http://schemas.openxmlformats.org/officeDocument/2006/relationships/image" Target="media/image1.jpeg"/><Relationship Id="rId17" Type="http://schemas.openxmlformats.org/officeDocument/2006/relationships/image" Target="media/image6.png"/><Relationship Id="rId25" Type="http://schemas.openxmlformats.org/officeDocument/2006/relationships/image" Target="media/image14.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google.com" TargetMode="External"/><Relationship Id="rId24" Type="http://schemas.openxmlformats.org/officeDocument/2006/relationships/image" Target="media/image13.png"/><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8.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header" Target="header1.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as" ma:contentTypeID="0x010100FE8EA4996BA714439CA2BC8CAF9D3FD6" ma:contentTypeVersion="13" ma:contentTypeDescription="Kurkite naują dokumentą." ma:contentTypeScope="" ma:versionID="6a06cdb70a91055c515b0a8442d9ab45">
  <xsd:schema xmlns:xsd="http://www.w3.org/2001/XMLSchema" xmlns:xs="http://www.w3.org/2001/XMLSchema" xmlns:p="http://schemas.microsoft.com/office/2006/metadata/properties" xmlns:ns2="5399fc03-2c0d-447a-be16-acaaa18da3f7" xmlns:ns3="a23698aa-b975-4b43-adfe-297b9e0851ec" targetNamespace="http://schemas.microsoft.com/office/2006/metadata/properties" ma:root="true" ma:fieldsID="1cd147f4b6e01bd568cbf1b62c46972b" ns2:_="" ns3:_="">
    <xsd:import namespace="5399fc03-2c0d-447a-be16-acaaa18da3f7"/>
    <xsd:import namespace="a23698aa-b975-4b43-adfe-297b9e0851e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MediaServiceLocation"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399fc03-2c0d-447a-be16-acaaa18da3f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MediaServiceLocation" ma:index="16" nillable="true" ma:displayName="Location" ma:indexed="true" ma:internalName="MediaServiceLocation" ma:readOnly="true">
      <xsd:simpleType>
        <xsd:restriction base="dms:Text"/>
      </xsd:simpleType>
    </xsd:element>
    <xsd:element name="lcf76f155ced4ddcb4097134ff3c332f" ma:index="18" nillable="true" ma:taxonomy="true" ma:internalName="lcf76f155ced4ddcb4097134ff3c332f" ma:taxonomyFieldName="MediaServiceImageTags" ma:displayName="Vaizdų žymės" ma:readOnly="false" ma:fieldId="{5cf76f15-5ced-4ddc-b409-7134ff3c332f}" ma:taxonomyMulti="true" ma:sspId="ce7523dd-55a6-45e8-9581-9b90f5cc8a5b"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23698aa-b975-4b43-adfe-297b9e0851ec"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133101ef-0e92-417d-8d20-892ba1d3a6f8}" ma:internalName="TaxCatchAll" ma:showField="CatchAllData" ma:web="a23698aa-b975-4b43-adfe-297b9e0851e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5399fc03-2c0d-447a-be16-acaaa18da3f7">
      <Terms xmlns="http://schemas.microsoft.com/office/infopath/2007/PartnerControls"/>
    </lcf76f155ced4ddcb4097134ff3c332f>
    <TaxCatchAll xmlns="a23698aa-b975-4b43-adfe-297b9e0851ec"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26BEE17-77FB-4872-A529-757D95642C3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399fc03-2c0d-447a-be16-acaaa18da3f7"/>
    <ds:schemaRef ds:uri="a23698aa-b975-4b43-adfe-297b9e0851e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57E2603-9610-4FD6-800E-8A489EF73129}">
  <ds:schemaRefs>
    <ds:schemaRef ds:uri="http://schemas.microsoft.com/office/2006/metadata/properties"/>
    <ds:schemaRef ds:uri="http://schemas.microsoft.com/office/infopath/2007/PartnerControls"/>
    <ds:schemaRef ds:uri="5399fc03-2c0d-447a-be16-acaaa18da3f7"/>
    <ds:schemaRef ds:uri="a23698aa-b975-4b43-adfe-297b9e0851ec"/>
  </ds:schemaRefs>
</ds:datastoreItem>
</file>

<file path=customXml/itemProps3.xml><?xml version="1.0" encoding="utf-8"?>
<ds:datastoreItem xmlns:ds="http://schemas.openxmlformats.org/officeDocument/2006/customXml" ds:itemID="{3A70E2DE-1D93-4348-841F-9360D225A322}">
  <ds:schemaRefs>
    <ds:schemaRef ds:uri="http://schemas.microsoft.com/sharepoint/v3/contenttype/forms"/>
  </ds:schemaRefs>
</ds:datastoreItem>
</file>

<file path=customXml/itemProps4.xml><?xml version="1.0" encoding="utf-8"?>
<ds:datastoreItem xmlns:ds="http://schemas.openxmlformats.org/officeDocument/2006/customXml" ds:itemID="{05023D3F-439A-489A-BA8C-EFB26BAFC3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TotalTime>
  <Pages>12</Pages>
  <Words>3890</Words>
  <Characters>22175</Characters>
  <Application>Microsoft Office Word</Application>
  <DocSecurity>0</DocSecurity>
  <Lines>184</Lines>
  <Paragraphs>52</Paragraphs>
  <ScaleCrop>false</ScaleCrop>
  <Company>VĮ Registrų centras</Company>
  <LinksUpToDate>false</LinksUpToDate>
  <CharactersWithSpaces>26013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Ligita Balsytė</dc:creator>
  <cp:keywords/>
  <dc:description/>
  <cp:lastModifiedBy>Ligita Balsyte</cp:lastModifiedBy>
  <cp:revision>5</cp:revision>
  <dcterms:created xsi:type="dcterms:W3CDTF">2025-08-05T13:51:00Z</dcterms:created>
  <dcterms:modified xsi:type="dcterms:W3CDTF">2025-08-06T08:55:00Z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79ca552-b207-4d72-8d58-818aee87ca18_Enabled">
    <vt:lpwstr>true</vt:lpwstr>
  </property>
  <property fmtid="{D5CDD505-2E9C-101B-9397-08002B2CF9AE}" pid="3" name="MSIP_Label_179ca552-b207-4d72-8d58-818aee87ca18_SetDate">
    <vt:lpwstr>2023-12-14T07:02:21Z</vt:lpwstr>
  </property>
  <property fmtid="{D5CDD505-2E9C-101B-9397-08002B2CF9AE}" pid="4" name="MSIP_Label_179ca552-b207-4d72-8d58-818aee87ca18_Method">
    <vt:lpwstr>Standard</vt:lpwstr>
  </property>
  <property fmtid="{D5CDD505-2E9C-101B-9397-08002B2CF9AE}" pid="5" name="MSIP_Label_179ca552-b207-4d72-8d58-818aee87ca18_Name">
    <vt:lpwstr>Vidinė_informacija</vt:lpwstr>
  </property>
  <property fmtid="{D5CDD505-2E9C-101B-9397-08002B2CF9AE}" pid="6" name="MSIP_Label_179ca552-b207-4d72-8d58-818aee87ca18_SiteId">
    <vt:lpwstr>b439ef4d-44b1-4d5a-92fb-b87e549b071c</vt:lpwstr>
  </property>
  <property fmtid="{D5CDD505-2E9C-101B-9397-08002B2CF9AE}" pid="7" name="MSIP_Label_179ca552-b207-4d72-8d58-818aee87ca18_ActionId">
    <vt:lpwstr>e528c2f9-91e9-43ba-ab6e-406603cf72a5</vt:lpwstr>
  </property>
  <property fmtid="{D5CDD505-2E9C-101B-9397-08002B2CF9AE}" pid="8" name="MSIP_Label_179ca552-b207-4d72-8d58-818aee87ca18_ContentBits">
    <vt:lpwstr>0</vt:lpwstr>
  </property>
  <property fmtid="{D5CDD505-2E9C-101B-9397-08002B2CF9AE}" pid="9" name="ContentTypeId">
    <vt:lpwstr>0x010100FE8EA4996BA714439CA2BC8CAF9D3FD6</vt:lpwstr>
  </property>
  <property fmtid="{D5CDD505-2E9C-101B-9397-08002B2CF9AE}" pid="10" name="MediaServiceImageTags">
    <vt:lpwstr/>
  </property>
</Properties>
</file>